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D4" w:rsidRDefault="000E3E87">
      <w:pPr>
        <w:spacing w:after="0" w:line="250" w:lineRule="auto"/>
        <w:jc w:val="center"/>
      </w:pPr>
      <w:r>
        <w:rPr>
          <w:b/>
          <w:bCs/>
        </w:rPr>
        <w:t>26 июля 2006 года N 135-ФЗ</w:t>
      </w:r>
    </w:p>
    <w:p w:rsidR="009E76D4" w:rsidRDefault="009E76D4">
      <w:pPr>
        <w:spacing w:after="0" w:line="250" w:lineRule="auto"/>
        <w:jc w:val="center"/>
      </w:pP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------------------------------------------------------------------</w:t>
      </w:r>
    </w:p>
    <w:p w:rsidR="009E76D4" w:rsidRDefault="009E76D4">
      <w:pPr>
        <w:spacing w:after="0" w:line="250" w:lineRule="auto"/>
        <w:jc w:val="center"/>
      </w:pP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РОССИЙСКАЯ ФЕДЕРАЦИЯ</w:t>
      </w: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ФЕДЕРАЛЬНЫЙ ЗАКОН</w:t>
      </w: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О ЗАЩИТЕ КОНКУРЕНЦИИ</w:t>
      </w:r>
    </w:p>
    <w:p w:rsidR="009E76D4" w:rsidRDefault="009E76D4">
      <w:pPr>
        <w:spacing w:after="0" w:line="250" w:lineRule="auto"/>
        <w:jc w:val="center"/>
      </w:pP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Принят</w:t>
      </w: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Государственной Думой</w:t>
      </w: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8 июля 2006 года</w:t>
      </w:r>
    </w:p>
    <w:p w:rsidR="009E76D4" w:rsidRDefault="009E76D4">
      <w:pPr>
        <w:spacing w:after="0" w:line="250" w:lineRule="auto"/>
        <w:jc w:val="center"/>
      </w:pP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Одобрен</w:t>
      </w:r>
    </w:p>
    <w:p w:rsidR="009E76D4" w:rsidRDefault="000E3E87">
      <w:pPr>
        <w:spacing w:after="0" w:line="250" w:lineRule="auto"/>
        <w:jc w:val="center"/>
      </w:pPr>
      <w:r>
        <w:rPr>
          <w:b/>
          <w:bCs/>
        </w:rPr>
        <w:t>Советом Федерации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14 июля 2006 года</w:t>
      </w:r>
    </w:p>
    <w:p w:rsidR="009E76D4" w:rsidRDefault="009E76D4">
      <w:pPr>
        <w:spacing w:after="0" w:line="250" w:lineRule="auto"/>
        <w:jc w:val="center"/>
        <w:rPr>
          <w:b/>
          <w:bCs/>
        </w:rPr>
      </w:pP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Глава 3. ЗАПРЕТ НА ОГРАНИЧИВАЮЩИЕ КОНКУРЕНЦИЮ АКТЫ,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ДЕЙСТВИЯ (БЕЗДЕЙСТВИЕ), СОГЛАШЕНИЯ, СОГЛАСОВАННЫЕ ДЕЙСТВИЯ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ФЕДЕРАЛЬНЫХ ОРГАНОВ ИСПОЛНИТЕЛЬНОЙ ВЛАСТИ, ОРГАНОВ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ГОСУДАРСТВЕННОЙ ВЛАСТИ СУБЪЕКТОВ РОССИЙСКОЙ ФЕДЕРАЦИИ,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ОРГАНОВ МЕСТНОГО САМОУПРАВЛЕНИЯ, ИНЫХ О</w:t>
      </w:r>
      <w:r>
        <w:rPr>
          <w:b/>
          <w:bCs/>
        </w:rPr>
        <w:t>СУЩЕСТВЛЯЮЩИХ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ФУ</w:t>
      </w:r>
      <w:r w:rsidR="007F27DC">
        <w:rPr>
          <w:b/>
          <w:bCs/>
        </w:rPr>
        <w:t xml:space="preserve">НКЦИИ УКАЗАННЫХ ОРГАНОВ </w:t>
      </w:r>
      <w:r>
        <w:rPr>
          <w:b/>
          <w:bCs/>
        </w:rPr>
        <w:t>ИЛИ ОРГАНИЗАЦИЙ,</w:t>
      </w:r>
      <w:r w:rsidR="007F27DC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ОРГАНИЗАЦИЙ, УЧАСТВУЮЩИХ В ПРЕДОСТАВЛЕНИИ ГОСУДАРСТВЕННЫХ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ИЛИ МУНИЦИПАЛЬНЫХ УСЛУГ, А ТАКЖЕ ГОСУДАРСТВЕННЫХ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ВНЕБЮДЖЕТНЫХ ФОНДОВ, ЦЕНТРАЛЬНОГО БАНКА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РОССИЙСКОЙ ФЕДЕРАЦИИ</w:t>
      </w:r>
    </w:p>
    <w:p w:rsidR="009E76D4" w:rsidRDefault="000E3E87">
      <w:pPr>
        <w:spacing w:after="0" w:line="250" w:lineRule="auto"/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ред. Федерального за</w:t>
      </w:r>
      <w:r>
        <w:rPr>
          <w:b/>
          <w:bCs/>
        </w:rPr>
        <w:t>кона от 06.12.2011 N 401-ФЗ)</w:t>
      </w:r>
    </w:p>
    <w:p w:rsidR="009E76D4" w:rsidRDefault="009E76D4">
      <w:pPr>
        <w:spacing w:line="262" w:lineRule="auto"/>
        <w:jc w:val="center"/>
      </w:pP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15. Запрет на ограничивающие конкуренцию акты и действия (бездействие) федеральных органов исполнительной власти, органов государственной власти субъектов Российской Федерации, органов местного самоуправления, иных осуществляющих функции указанных о</w:t>
      </w:r>
      <w:r>
        <w:rPr>
          <w:b/>
          <w:bCs/>
        </w:rPr>
        <w:t xml:space="preserve">рганов </w:t>
      </w:r>
      <w:proofErr w:type="spellStart"/>
      <w:r>
        <w:rPr>
          <w:b/>
          <w:bCs/>
        </w:rPr>
        <w:t>органов</w:t>
      </w:r>
      <w:proofErr w:type="spellEnd"/>
      <w:r>
        <w:rPr>
          <w:b/>
          <w:bCs/>
        </w:rPr>
        <w:t xml:space="preserve"> или организаций, организаций, участвующих в предоставлении государственных или муниципальных услуг, а также государственных внебюджетных фондов, Центрального банка Российской Федерации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p w:rsidR="009E76D4" w:rsidRDefault="000E3E87">
      <w:pPr>
        <w:jc w:val="both"/>
      </w:pPr>
      <w:proofErr w:type="spellStart"/>
      <w:r>
        <w:t>Конс</w:t>
      </w:r>
      <w:r>
        <w:t>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Ст. 15 не распространяется на отношения, связанные с установлением в 2025 г. иных случаев закупок у единственного поставщика и с осуществлением заказчиками таких закупок (ФЗ от 08.03.2022 N 46-ФЗ).</w:t>
      </w:r>
    </w:p>
    <w:p w:rsidR="009E76D4" w:rsidRDefault="000E3E87">
      <w:pPr>
        <w:jc w:val="both"/>
      </w:pPr>
      <w:r>
        <w:t>1. Федеральным органам исполнител</w:t>
      </w:r>
      <w:r>
        <w:t>ьной власти, органам государственной власти субъектов Российской Федерации, органам местного самоуправления, иным осуществляющим функции указанных органов органам или организациям, организациям, участвующим в предоставлении государственных или муниципальны</w:t>
      </w:r>
      <w:r>
        <w:t>х услуг, а также государственным внебюджетным фондам, Центральному банку Российской Федерации запрещается принимать акты и (или) осуществлять действия (бездействие), которые приводят или могут привести к недопущению, ограничению, устранению конкуренции, за</w:t>
      </w:r>
      <w:r>
        <w:t xml:space="preserve"> исключением предусмотренных федеральными законами случаев принятия актов и (или) осуществления таких действий (бездействия), в частности запрещаются:</w:t>
      </w:r>
    </w:p>
    <w:p w:rsidR="009E76D4" w:rsidRDefault="000E3E87">
      <w:pPr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p w:rsidR="009E76D4" w:rsidRDefault="000E3E87">
      <w:pPr>
        <w:jc w:val="both"/>
      </w:pPr>
      <w:r>
        <w:t>1) введение ограничений в отношении создания хозяйств</w:t>
      </w:r>
      <w:r>
        <w:t xml:space="preserve">ующих субъектов в какой-либо сфере деятельности,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товаров; </w:t>
      </w:r>
    </w:p>
    <w:p w:rsidR="009E76D4" w:rsidRDefault="000E3E87">
      <w:pPr>
        <w:jc w:val="both"/>
      </w:pPr>
      <w:r>
        <w:t>2) необоснованное препятствование осуществлению дея</w:t>
      </w:r>
      <w:r>
        <w:t>тельности хозяйствующими субъектами, в том числе путем установления не предусмотренных законодательством Российской Федерации требований к товарам или к хозяйствующим субъектам;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2 в ред. Федерального закона от 17.07.2009 N 164-ФЗ)</w:t>
      </w:r>
    </w:p>
    <w:p w:rsidR="009E76D4" w:rsidRDefault="000E3E87">
      <w:pPr>
        <w:jc w:val="both"/>
      </w:pPr>
      <w:r>
        <w:t>3) установление запре</w:t>
      </w:r>
      <w:r>
        <w:t>тов или введение ограничений в отношении свободного перемещения товаров в Российской Федерации, иных ограничений прав хозяйствующих субъектов на продажу, покупку, иное приобретение, обмен товаров;</w:t>
      </w:r>
    </w:p>
    <w:p w:rsidR="009E76D4" w:rsidRDefault="000E3E87">
      <w:pPr>
        <w:jc w:val="both"/>
      </w:pPr>
      <w:r>
        <w:t>4) дача хозяйствующим субъектам указаний о первоочередных п</w:t>
      </w:r>
      <w:r>
        <w:t>оставках товаров для определенной категории покупателей (заказчиков) или о заключении в приоритетном порядке договоров;</w:t>
      </w:r>
    </w:p>
    <w:p w:rsidR="009E76D4" w:rsidRDefault="000E3E87">
      <w:pPr>
        <w:jc w:val="both"/>
      </w:pPr>
      <w:r>
        <w:t>5) установление для приобретателей товаров ограничений выбора хозяйствующих субъектов, которые предоставляют такие товары;</w:t>
      </w:r>
    </w:p>
    <w:p w:rsidR="009E76D4" w:rsidRDefault="000E3E87">
      <w:pPr>
        <w:jc w:val="both"/>
      </w:pPr>
      <w:r>
        <w:t>6) предоставл</w:t>
      </w:r>
      <w:r>
        <w:t>ение хозяйствующему субъекту доступа к информации в приоритетном порядке;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6 введен Федеральным законом от 17.07.2009 N 164-ФЗ)</w:t>
      </w:r>
    </w:p>
    <w:p w:rsidR="009E76D4" w:rsidRDefault="000E3E87">
      <w:pPr>
        <w:jc w:val="both"/>
      </w:pPr>
      <w:r>
        <w:t>7) предоставление государственной или муниципальной преференции в нарушение требований, установленных главой 5 настоящего Фед</w:t>
      </w:r>
      <w:r>
        <w:t>ерального закона;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7 в ред. Федерального закона от 06.12.2011 N 401-ФЗ)</w:t>
      </w:r>
    </w:p>
    <w:p w:rsidR="009E76D4" w:rsidRDefault="000E3E87">
      <w:pPr>
        <w:jc w:val="both"/>
      </w:pPr>
      <w:r>
        <w:t>8) создание дискриминационных условий;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8 введен Федеральным законом от 06.12.2011 N 401-ФЗ)</w:t>
      </w:r>
    </w:p>
    <w:p w:rsidR="009E76D4" w:rsidRDefault="000E3E87">
      <w:pPr>
        <w:jc w:val="both"/>
      </w:pPr>
      <w:r>
        <w:t>9) установление и (или) взимание не предусмотренных законодательством Российской Феде</w:t>
      </w:r>
      <w:r>
        <w:t>рации платежей при предоставлении государственных или муниципальных услуг, а также услуг, которые являются необходимыми и обязательными для предоставления государственных или муниципальных услуг;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9 введен Федеральным законом от 06.12.2011 N 401-ФЗ)</w:t>
      </w:r>
    </w:p>
    <w:p w:rsidR="009E76D4" w:rsidRDefault="000E3E87">
      <w:pPr>
        <w:jc w:val="both"/>
      </w:pPr>
      <w:r>
        <w:t>10)</w:t>
      </w:r>
      <w:r>
        <w:t xml:space="preserve"> дача хозяйствующим субъектам указаний о приобретении товара, за исключением случаев, предусмотренных законодательством Российской Федерации;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10 введен Федеральным законом от 06.12.2011 N 401-ФЗ)</w:t>
      </w:r>
    </w:p>
    <w:p w:rsidR="009E76D4" w:rsidRDefault="000E3E87">
      <w:pPr>
        <w:jc w:val="both"/>
      </w:pPr>
      <w:r>
        <w:t>11) непринятие мер по преобразованию или ликвидации унит</w:t>
      </w:r>
      <w:r>
        <w:t>арного предприятия, осуществляющего деятельность на товарном рынке, находящемся в состоянии конкуренции, либо создание, в том числе путем реорганизации, унитарного предприятия или изменение видов его деятельности, за исключением случаев, предусмотренных на</w:t>
      </w:r>
      <w:r>
        <w:t>стоящим Федеральным законом.</w:t>
      </w:r>
    </w:p>
    <w:p w:rsidR="009E76D4" w:rsidRDefault="000E3E87">
      <w:pPr>
        <w:jc w:val="both"/>
      </w:pPr>
      <w:r>
        <w:lastRenderedPageBreak/>
        <w:t>(</w:t>
      </w:r>
      <w:proofErr w:type="gramStart"/>
      <w:r>
        <w:t>п.</w:t>
      </w:r>
      <w:proofErr w:type="gramEnd"/>
      <w:r>
        <w:t xml:space="preserve"> 11 введен Федеральным законом от 27.12.2019 N 485-ФЗ; в ред. Федерального закона от 14.10.2024 N 344-ФЗ)</w:t>
      </w:r>
    </w:p>
    <w:p w:rsidR="009E76D4" w:rsidRDefault="000E3E87">
      <w:pPr>
        <w:jc w:val="both"/>
      </w:pPr>
      <w:r>
        <w:t>2. Запрещается наделение органов государственной власти субъектов Российской Федерации, органов местного самоуправления полномочиями, осуществление которых приводит или может привести к недопущению, ограничению, устранению конкуренции, за исключением случа</w:t>
      </w:r>
      <w:r>
        <w:t>ев, установленных федеральными законами.</w:t>
      </w:r>
    </w:p>
    <w:p w:rsidR="009E76D4" w:rsidRDefault="000E3E87">
      <w:pPr>
        <w:jc w:val="both"/>
      </w:pPr>
      <w:r>
        <w:t>3. Запрещается совмещение функций федеральных органов исполнительной власти, органов исполнительной власти субъектов Российской Федерации, иных органов власти, органов местного самоуправления и функций хозяйствующих</w:t>
      </w:r>
      <w:r>
        <w:t xml:space="preserve"> субъектов, за исключением случаев, установленных федеральными законами, указами Президента Российской Федерации, постановлениями Правительства Российской Федерации, а также наделение хозяйствующих субъектов функциями и правами указанных органов, в том чис</w:t>
      </w:r>
      <w:r>
        <w:t>ле функциями и правами органов государственного контроля и надзора, если иное не установлено Федеральным законом от 30 октября 2007 года N 238-ФЗ "О Государственной корпорации по строительству олимпийских объектов и развитию города Сочи как горноклиматичес</w:t>
      </w:r>
      <w:r>
        <w:t>кого курорта", Федеральным законом от 1 декабря 2007 года N 317-ФЗ "О Государственной корпорации по атомной энергии "</w:t>
      </w:r>
      <w:proofErr w:type="spellStart"/>
      <w:r>
        <w:t>Росатом</w:t>
      </w:r>
      <w:proofErr w:type="spellEnd"/>
      <w:r>
        <w:t>" и Федеральным законом "О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 в ред. Федерального закона о</w:t>
      </w:r>
      <w:r>
        <w:t>т 13.07.2015 N 216-ФЗ)</w:t>
      </w:r>
    </w:p>
    <w:p w:rsidR="009E76D4" w:rsidRDefault="009E76D4">
      <w:pPr>
        <w:jc w:val="both"/>
      </w:pPr>
    </w:p>
    <w:p w:rsidR="009E76D4" w:rsidRDefault="000E3E87">
      <w:pPr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Ст. 16 не распространяется на отношения, связанные с установлением в 2025 г. иных случаев закупок у единственного поставщика и с осуществлением заказчиками таких закупок (ФЗ от 08.03.2022 N 46-ФЗ).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16.</w:t>
      </w:r>
      <w:r>
        <w:t xml:space="preserve"> </w:t>
      </w:r>
      <w:r>
        <w:rPr>
          <w:b/>
          <w:bCs/>
        </w:rPr>
        <w:t>Запрет на ограничивающие конкуренцию соглашения или согласованные действия федеральных органов исполнительной власти, органов государственной власти субъектов Российской Федерации, органов местного самоуправления, иных осуществляющих функции ука</w:t>
      </w:r>
      <w:r>
        <w:rPr>
          <w:b/>
          <w:bCs/>
        </w:rPr>
        <w:t xml:space="preserve">занных органов </w:t>
      </w:r>
      <w:proofErr w:type="spellStart"/>
      <w:r>
        <w:rPr>
          <w:b/>
          <w:bCs/>
        </w:rPr>
        <w:t>органов</w:t>
      </w:r>
      <w:proofErr w:type="spellEnd"/>
      <w:r>
        <w:rPr>
          <w:b/>
          <w:bCs/>
        </w:rPr>
        <w:t xml:space="preserve"> или организаций, а также государственных внебюджетных фондов, Центрального банка Российской Федерации</w:t>
      </w:r>
    </w:p>
    <w:p w:rsidR="009E76D4" w:rsidRDefault="000E3E87">
      <w:pPr>
        <w:jc w:val="both"/>
      </w:pPr>
      <w:r>
        <w:t>Запрещаются соглашения между федеральными органами исполнительной власти, органами государственной власти субъектов Российской Феде</w:t>
      </w:r>
      <w:r>
        <w:t>рации, органами местного самоуправления, иными осуществляющими функции указанных органов органами или организациями, а также государственными внебюджетными фондами, Центральным банком Российской Федерации или между ними и хозяйствующими субъектами либо осу</w:t>
      </w:r>
      <w:r>
        <w:t>ществление этими органами и организациями согласованных действий, если такие соглашения или такое осуществление согласованных действий приводят или могут привести к недопущению, ограничению, устранению конкуренции, в частности к:</w:t>
      </w:r>
    </w:p>
    <w:p w:rsidR="009E76D4" w:rsidRDefault="000E3E87">
      <w:pPr>
        <w:jc w:val="both"/>
      </w:pPr>
      <w:r>
        <w:t>1) повышению, снижению или</w:t>
      </w:r>
      <w:r>
        <w:t xml:space="preserve"> поддержанию цен (тарифов), за исключением случаев, если такие соглашения предусмотрены федеральными законами или нормативными правовыми актами Президента Российской Федерации, нормативными правовыми актами Правительства Российской Федерации;</w:t>
      </w:r>
    </w:p>
    <w:p w:rsidR="009E76D4" w:rsidRDefault="000E3E87">
      <w:pPr>
        <w:jc w:val="both"/>
      </w:pPr>
      <w:r>
        <w:lastRenderedPageBreak/>
        <w:t>2) экономичес</w:t>
      </w:r>
      <w:r>
        <w:t>ки, технологически и иным образом не обоснованному установлению различных цен (тарифов) на один и тот же товар;</w:t>
      </w:r>
    </w:p>
    <w:p w:rsidR="009E76D4" w:rsidRDefault="000E3E87">
      <w:pPr>
        <w:jc w:val="both"/>
      </w:pPr>
      <w:r>
        <w:t>3) разделу товарного рынка по территориальному принципу, объему продажи или покупки товаров, ассортименту реализуемых товаров либо по составу пр</w:t>
      </w:r>
      <w:r>
        <w:t>одавцов или покупателей (заказчиков);</w:t>
      </w:r>
    </w:p>
    <w:p w:rsidR="009E76D4" w:rsidRDefault="000E3E87">
      <w:pPr>
        <w:jc w:val="both"/>
      </w:pPr>
      <w:r>
        <w:t>4) ограничению доступа на товарный рынок, выхода из товарного рынка или устранению с него хозяйствующих субъектов.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Глава 4. АНТИМОНОПОЛЬНЫЕ ТРЕБОВАНИЯ К ТОРГАМ, ЗАПРОСУ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КОТИРОВОК ЦЕН НА ТОВАРЫ, ЗАПРОСУ ПРЕДЛОЖЕНИЙ, ОСО</w:t>
      </w:r>
      <w:r>
        <w:rPr>
          <w:b/>
          <w:bCs/>
        </w:rPr>
        <w:t>БЕННОСТИ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ЗАКЛЮЧЕНИЯ ДОГОВОРОВ С ФИНАНСОВЫМИ ОРГАНИЗАЦИЯМИ, ПОРЯДКА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ЗАКЛЮЧЕНИЯ ДОГОВОРОВ В ОТНОШЕНИИ ГОСУДАРСТВЕННОГО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 МУНИЦИПАЛЬНОГО ИМУЩЕСТВА, ОТДЕЛЬНЫХ ВИДОВ ИМУЩЕСТВА,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ПРИНАДЛЕЖАЩЕГО НА ПРАВЕ СОБСТВЕННОСТИ ХОЗЯЙСТВЕННЫМ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ОБЩЕСТВАМ, В УСТАВНОМ КАПИТАЛЕ К</w:t>
      </w:r>
      <w:r>
        <w:rPr>
          <w:b/>
          <w:bCs/>
        </w:rPr>
        <w:t>ОТОРЫХ ДОЛЯ УЧАСТИЯ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РОССИЙСКОЙ ФЕДЕРАЦИИ, И (ИЛИ) СУБЪЕКТА РОССИЙСКОЙ ФЕДЕРАЦИИ,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 (ИЛИ) МУНИЦИПАЛЬНОГО ОБРАЗОВАНИЯ ПРЕВЫШАЕТ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ПЯТЬДЕСЯТ ПРОЦЕНТОВ, ЛИБО ИХ ДОЧЕРНИМ ХОЗЯЙСТВЕННЫМ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ОБЩЕСТВАМ, В УСТАВНОМ КАПИТАЛЕ КОТОРЫХ ИМ ПРИНАДЛЕЖИТ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БОЛЕЕ ПЯТИДЕСЯТИ ПРОЦЕНТ</w:t>
      </w:r>
      <w:r>
        <w:rPr>
          <w:b/>
          <w:bCs/>
        </w:rPr>
        <w:t>ОВ, ПОРЯДКА РАССМОТРЕНИЯ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АНТИМОНОПОЛЬНЫМ ОРГАНОМ ЖАЛОБ НА НАРУШЕНИЕ ПРОЦЕДУРЫ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ТОРГОВ И ПОРЯДКА ЗАКЛЮЧЕНИЯ ДОГОВОРОВ, ПОРЯДКА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ОСУЩЕСТВЛЕНИЯ МЕРОПРИЯТИЙ ПРИ РЕАЛИЗАЦИИ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ПРОЕКТА ПО СТРОИТЕЛЬСТВУ ОБЪЕКТА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КАПИТАЛЬНОГО СТРОИТЕЛЬСТВА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ред. Федеральных законов от</w:t>
      </w:r>
      <w:r>
        <w:rPr>
          <w:b/>
          <w:bCs/>
        </w:rPr>
        <w:t xml:space="preserve"> 13.07.2015 N 250-ФЗ,</w:t>
      </w:r>
    </w:p>
    <w:p w:rsidR="009E76D4" w:rsidRDefault="000E3E87">
      <w:pPr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от</w:t>
      </w:r>
      <w:proofErr w:type="gramEnd"/>
      <w:r>
        <w:rPr>
          <w:b/>
          <w:bCs/>
        </w:rPr>
        <w:t xml:space="preserve"> 01.07.2021 N 275-ФЗ, от 22.04.2024 N 94-ФЗ)</w:t>
      </w:r>
    </w:p>
    <w:p w:rsidR="009E76D4" w:rsidRDefault="009E76D4">
      <w:pPr>
        <w:spacing w:after="0" w:line="240" w:lineRule="auto"/>
        <w:jc w:val="center"/>
        <w:rPr>
          <w:b/>
          <w:bCs/>
        </w:rPr>
      </w:pPr>
    </w:p>
    <w:p w:rsidR="009E76D4" w:rsidRDefault="000E3E87">
      <w:pPr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Ст. 17 не распространяется на отношения, связанные с установлением в 2025 г. иных случаев закупок у единственного поставщика и с осуществлением заказчиками таких закупок (ФЗ от 08.03.2022 N 46-ФЗ).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17. Антимонопольные требования к торгам, запросу ко</w:t>
      </w:r>
      <w:r>
        <w:rPr>
          <w:b/>
          <w:bCs/>
        </w:rPr>
        <w:t>тировок цен на товары, запросу предложений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28.12.2013 N 396-ФЗ)</w:t>
      </w:r>
    </w:p>
    <w:p w:rsidR="009E76D4" w:rsidRDefault="000E3E87">
      <w:pPr>
        <w:jc w:val="both"/>
      </w:pPr>
      <w:r>
        <w:t>1. При проведении торгов, запроса котировок цен на товары (далее - запрос котировок), запроса предложений запрещаются действия, которые приводят или могут привес</w:t>
      </w:r>
      <w:r>
        <w:t>ти к недопущению, ограничению или устранению конкуренции, в том числе:</w:t>
      </w:r>
    </w:p>
    <w:p w:rsidR="009E76D4" w:rsidRDefault="000E3E87">
      <w:pPr>
        <w:jc w:val="both"/>
      </w:pPr>
      <w:r>
        <w:t>1) координация организаторами торгов, запроса котировок, запроса предложений или заказчиками деятельности их участников, а также заключение соглашений между организаторами торгов и (или</w:t>
      </w:r>
      <w:r>
        <w:t>) заказчиками с участниками этих торгов, если такие соглашения имеют своей целью либо приводят или могут привести к ограничению конкуренции и (или) созданию преимущественных условий для каких-либо участников, если иное не предусмотрено законодательством Ро</w:t>
      </w:r>
      <w:r>
        <w:t>ссийской Федерации;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05.10.2015 N 275-ФЗ)</w:t>
      </w:r>
    </w:p>
    <w:p w:rsidR="009E76D4" w:rsidRDefault="000E3E87">
      <w:pPr>
        <w:jc w:val="both"/>
      </w:pPr>
      <w:r>
        <w:lastRenderedPageBreak/>
        <w:t>2) создание участнику торгов, запроса котировок, запроса предложений или нескольким участникам торгов, запроса котировок, запроса предложений преимущественных условий участия в торгах,</w:t>
      </w:r>
      <w:r>
        <w:t xml:space="preserve"> запросе котировок, запросе предложений, в том числе путем доступа к информации, если иное не установлено федеральным законом;</w:t>
      </w:r>
    </w:p>
    <w:p w:rsidR="009E76D4" w:rsidRDefault="000E3E87">
      <w:pPr>
        <w:jc w:val="both"/>
      </w:pPr>
      <w:r>
        <w:t>3) нарушение порядка определения победителя или победителей торгов, запроса котировок, запроса предложений;</w:t>
      </w:r>
    </w:p>
    <w:p w:rsidR="009E76D4" w:rsidRDefault="000E3E87">
      <w:pPr>
        <w:jc w:val="both"/>
      </w:pPr>
      <w:r>
        <w:t>4) участие организато</w:t>
      </w:r>
      <w:r>
        <w:t>ров торгов, запроса котировок, запроса предложений или заказчиков и (или) работников организаторов или работников заказчиков в торгах, запросе котировок, запросе предложений.</w:t>
      </w:r>
    </w:p>
    <w:p w:rsidR="009E76D4" w:rsidRDefault="000E3E87">
      <w:pPr>
        <w:jc w:val="both"/>
      </w:pPr>
      <w:r>
        <w:t>2. Наряду с установленными частью 1 настоящей статьи запретами при проведении тор</w:t>
      </w:r>
      <w:r>
        <w:t xml:space="preserve">гов, запроса котировок, запроса предложений, если организаторами торгов, запроса котировок, запроса предложений или заказчиками являются федеральные органы исполнительной власти, органы исполнительной власти субъектов Российской Федерации, органы местного </w:t>
      </w:r>
      <w:r>
        <w:t>самоуправления, государственные внебюджетные фонды, а также при проведении торгов, запроса котировок, запроса предложений в случае закупок товаров, работ, услуг для обеспечения государственных и муниципальных нужд запрещается не предусмотренное федеральным</w:t>
      </w:r>
      <w:r>
        <w:t>и законами или иными нормативными правовыми актами ограничение доступа к участию в торгах, запросе котировок, запросе предложений.</w:t>
      </w:r>
    </w:p>
    <w:p w:rsidR="009E76D4" w:rsidRDefault="000E3E87">
      <w:pPr>
        <w:jc w:val="both"/>
      </w:pPr>
      <w:r>
        <w:t>3. Наряду с установленными частями 1 и 2 настоящей статьи запретами при проведении торгов, запроса котировок, запроса предлож</w:t>
      </w:r>
      <w:r>
        <w:t>ений в случае закупок товаров, работ, услуг для обеспечения государственных и муниципальных нужд запрещается ограничение конкуренции между участниками торгов, участниками запроса котировок, участниками запроса предложений путем включения в состав лотов тов</w:t>
      </w:r>
      <w:r>
        <w:t>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предложений.</w:t>
      </w:r>
    </w:p>
    <w:p w:rsidR="009E76D4" w:rsidRDefault="000E3E87">
      <w:pPr>
        <w:jc w:val="both"/>
      </w:pPr>
      <w:r>
        <w:t xml:space="preserve">4. Нарушение правил, установленных настоящей статьей, </w:t>
      </w:r>
      <w:r>
        <w:t xml:space="preserve">является основанием для признания судом соответствующих торгов, запроса котировок, запроса предложений и заключенных по результатам таких торгов, запроса котировок, запроса предложений сделок недействительными, в том числе по иску антимонопольного органа. </w:t>
      </w:r>
      <w:r>
        <w:t>Антимонопольный орган в соответствии с настоящей частью вправе обратиться в суд с иском о признании торгов, запроса котировок, запроса предложений и заключенных по результатам таких торгов, запроса котировок, запроса предложений сделок недействительными пр</w:t>
      </w:r>
      <w:r>
        <w:t>и условии, что проведение таких торгов, запроса котировок, запроса предложений является обязательным в соответствии с законодательством Российской Федерации.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03.07.2016 N 264-ФЗ)</w:t>
      </w:r>
    </w:p>
    <w:p w:rsidR="009E76D4" w:rsidRDefault="000E3E87">
      <w:pPr>
        <w:jc w:val="both"/>
      </w:pPr>
      <w:r>
        <w:t>5. Положения части 1 настоящей статьи распрост</w:t>
      </w:r>
      <w:r>
        <w:t xml:space="preserve">раняются в том числе на все закупки товаров, работ, услуг, осуществляемые в соответствии с Федеральным законом от 18 июля 2011 года N 223-ФЗ "О закупках товаров, работ, услуг отдельными видами юридических лиц". </w:t>
      </w:r>
    </w:p>
    <w:p w:rsidR="009E76D4" w:rsidRDefault="000E3E87">
      <w:pPr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lastRenderedPageBreak/>
        <w:t>Положения ст. 17.1 применяются с учетом особенностей, установленных Постановлением Правительства РФ от 29.12.2022 N 2501 в отношении отдельных объектов имущества, расположенных на территориях ДНР, ЛНР, Запорожской области и Херсонской области.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17.1.</w:t>
      </w:r>
      <w:r>
        <w:rPr>
          <w:b/>
          <w:bCs/>
        </w:rPr>
        <w:t xml:space="preserve"> Особенности порядка заключения договоров в отношении государственного и муниципального имущества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17.07.2009 N 173-ФЗ)</w:t>
      </w:r>
    </w:p>
    <w:p w:rsidR="009E76D4" w:rsidRDefault="000E3E87">
      <w:pPr>
        <w:jc w:val="both"/>
      </w:pPr>
      <w:r>
        <w:t xml:space="preserve">1. Заключение договоров аренды, договоров безвозмездного пользования, договоров доверительного управления </w:t>
      </w:r>
      <w:r>
        <w:t xml:space="preserve">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</w:t>
      </w:r>
      <w:r>
        <w:t>по результатам проведения конкурсов или аукционов на право заключения этих договоров, за исключением предоставления указанных прав на такое имущество:</w:t>
      </w:r>
    </w:p>
    <w:p w:rsidR="009E76D4" w:rsidRDefault="000E3E87">
      <w:pPr>
        <w:jc w:val="both"/>
      </w:pPr>
      <w:r>
        <w:t>1) на основании международных договоров Российской Федерации (в том числе межправительственных соглашений</w:t>
      </w:r>
      <w:r>
        <w:t>), федеральных законов, устанавливающих иной порядок распоряжения этим имуществом, актов Президента Российской Федерации, актов Правительства Российской Федерации, решений суда, вступивших в законную силу;</w:t>
      </w:r>
    </w:p>
    <w:p w:rsidR="009E76D4" w:rsidRDefault="000E3E87">
      <w:pPr>
        <w:jc w:val="both"/>
      </w:pPr>
      <w:r>
        <w:t>2) государственным органам, органам местного самоу</w:t>
      </w:r>
      <w:r>
        <w:t>правления, а также государственным внебюджетным фондам, Центральному банку Российской Федерации;</w:t>
      </w:r>
    </w:p>
    <w:p w:rsidR="009E76D4" w:rsidRDefault="000E3E87">
      <w:pPr>
        <w:jc w:val="both"/>
      </w:pPr>
      <w:r>
        <w:t>3) государственным и муниципальным учреждениям;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p w:rsidR="009E76D4" w:rsidRDefault="000E3E87">
      <w:pPr>
        <w:jc w:val="both"/>
      </w:pPr>
      <w:r>
        <w:t>4) некоммерческим организациям, созданным в форме ассоциаци</w:t>
      </w:r>
      <w:r>
        <w:t>й и союзов, религиозных и общественных организаций (объединений) (в том числе политическим партиям, общественным движениям, общественным фондам, общественным учреждениям, органам общественной самодеятельности, профессиональным союзам, их объединениям (ассо</w:t>
      </w:r>
      <w:r>
        <w:t>циациям), первичным профсоюзным организациям), объединений работодателей, товариществ собственников жилья, социально ориентированным некоммерческим организациям при условии осуществления ими деятельности, направленной на решение социальных проблем, развити</w:t>
      </w:r>
      <w:r>
        <w:t>е гражданского общества в Российской Федерации, а также других видов деятельности, предусмотренных статьей 31.1 Федерального закона от 12 января 1996 года N 7-ФЗ "О некоммерческих организациях";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05.04.2010 N 40-ФЗ)</w:t>
      </w:r>
    </w:p>
    <w:p w:rsidR="009E76D4" w:rsidRDefault="000E3E87">
      <w:pPr>
        <w:jc w:val="both"/>
      </w:pPr>
      <w:r>
        <w:t>5) адвокат</w:t>
      </w:r>
      <w:r>
        <w:t>ским, нотариальным, торгово-промышленным палатам;</w:t>
      </w:r>
    </w:p>
    <w:p w:rsidR="009E76D4" w:rsidRDefault="000E3E87">
      <w:pPr>
        <w:jc w:val="both"/>
      </w:pPr>
      <w:r>
        <w:t>6) медицинским организациям, организациям, осуществляющим образовательную деятельность;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6 в ред. Федерального закона от 02.07.2013 N 185-ФЗ)</w:t>
      </w:r>
    </w:p>
    <w:p w:rsidR="009E76D4" w:rsidRDefault="000E3E87">
      <w:pPr>
        <w:jc w:val="both"/>
      </w:pPr>
      <w:r>
        <w:t>7) для размещения сетей связи, объектов почтовой связи;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7 в ред. Федерального закона от 06.12.2011 N 401-ФЗ)</w:t>
      </w:r>
    </w:p>
    <w:p w:rsidR="009E76D4" w:rsidRDefault="000E3E87">
      <w:pPr>
        <w:jc w:val="both"/>
      </w:pPr>
      <w:r>
        <w:lastRenderedPageBreak/>
        <w:t>8) лицу, обладающему правами владения и (или) пользования сетью инженерно-технического обеспечения, в случае, если передаваемое имущество является частью соответствующей сети инженерно-технического о</w:t>
      </w:r>
      <w:r>
        <w:t xml:space="preserve">беспечения и данные часть сети и сеть являются технологически связанными в соответствии с законодательством о градостроительной деятельности, лицу, которому присвоен статус единой теплоснабжающей организации в ценовых зонах теплоснабжения в соответствии с </w:t>
      </w:r>
      <w:r>
        <w:t>Федеральным законом от 27 июля 2010 года N 190-ФЗ "О теплоснабжении", лицу, которому присвоен статус системообразующей территориальной сетевой организации в соответствии с Федеральным законом от 26 марта 2003 года N 35-ФЗ "Об электроэнергетике";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</w:t>
      </w:r>
      <w:r>
        <w:t>деральных законов от 29.07.2017 N 279-ФЗ, от 13.07.2024 N 185-ФЗ)</w:t>
      </w:r>
    </w:p>
    <w:p w:rsidR="009E76D4" w:rsidRDefault="000E3E87">
      <w:pPr>
        <w:jc w:val="both"/>
      </w:pPr>
      <w:r>
        <w:t>9) в порядке, установленном главой 5 настоящего Федерального закона;</w:t>
      </w:r>
    </w:p>
    <w:p w:rsidR="009E76D4" w:rsidRDefault="000E3E87">
      <w:pPr>
        <w:jc w:val="both"/>
      </w:pPr>
      <w:r>
        <w:t>10) лицу, с которым заключен государственный или муниципальный контракт по результатам конкурса или аукциона, проведенных</w:t>
      </w:r>
      <w:r>
        <w:t xml:space="preserve">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нужд", если предоставление указанных прав было предусмотрено конкурсной докумен</w:t>
      </w:r>
      <w:r>
        <w:t>тацией, документацией об аукционе для целей исполнения этого государственного или муниципального контракта, либо лицу, с которым государственным или муниципальным автономным учреждением заключен договор по результатам конкурса или аукциона, проведенных в с</w:t>
      </w:r>
      <w:r>
        <w:t>оответствии с Федеральным законом от 18 июля 2011 года N 223-ФЗ "О закупках товаров, работ, услуг отдельными видами юридических лиц", если предоставление указанных прав было предусмотрено документацией о закупке для целей исполнения этого договора. Срок пр</w:t>
      </w:r>
      <w:r>
        <w:t>едоставления указанных прав на такое имущество не может превышать срок исполнения государственного или муниципального контракта либо договора;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28.12.2013 N 396-ФЗ, от 04.06.2018 N 135-ФЗ)</w:t>
      </w:r>
    </w:p>
    <w:p w:rsidR="009E76D4" w:rsidRDefault="000E3E87">
      <w:pPr>
        <w:jc w:val="both"/>
      </w:pPr>
      <w:r>
        <w:t>11) на срок не более чем тридцать кал</w:t>
      </w:r>
      <w:r>
        <w:t>ендарных дней в течение шести последовательных календарных месяцев (предоставление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</w:t>
      </w:r>
      <w:r>
        <w:t>урсов или аукционов запрещается);</w:t>
      </w:r>
    </w:p>
    <w:p w:rsidR="009E76D4" w:rsidRDefault="000E3E87">
      <w:pPr>
        <w:jc w:val="both"/>
      </w:pPr>
      <w:r>
        <w:t>12) взамен недвижимого имущества, права в отношении которого прекращаются в связи со сносом или с реконструкцией здания, строения, сооружения, которыми или частью которых является такое недвижимое имущество, либо в связи с</w:t>
      </w:r>
      <w:r>
        <w:t xml:space="preserve"> предоставлением прав на такое недвижимое имущество государственным или муниципальным организациям, осуществляющим образовательную деятельность, медицинским организациям. При этом недвижимое имущество, права на которое предоставляются, должно быть равнозна</w:t>
      </w:r>
      <w:r>
        <w:t>чным ранее имевшемуся недвижимому имуществу по месту расположения, площади и определяемой в соответствии с законодательством Российской Федерации, регулирующим оценочную деятельность, стоимости. Условия, при которых недвижимое имущество признается равнозна</w:t>
      </w:r>
      <w:r>
        <w:t>чным ранее имевшемуся недвижимому имуществу, устанавливаются федеральным антимонопольным органом;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06.12.2011 N 401-ФЗ, от 02.07.2013 N 185-ФЗ)</w:t>
      </w:r>
    </w:p>
    <w:p w:rsidR="009E76D4" w:rsidRDefault="000E3E87">
      <w:pPr>
        <w:jc w:val="both"/>
      </w:pPr>
      <w:r>
        <w:lastRenderedPageBreak/>
        <w:t xml:space="preserve">13) правопреемнику приватизированного унитарного предприятия в случае, если такое </w:t>
      </w:r>
      <w:r>
        <w:t xml:space="preserve">имущество не включено в состав подлежащих приватизации активов приватизированного унитарного предприятия, но технологически и функционально связано с приватизированным имуществом и отнесено федеральными законами к объектам гражданских прав, оборот которых </w:t>
      </w:r>
      <w:r>
        <w:t>не допускается, или к объектам, которые могут находиться только в государственной или муниципальной собственности;</w:t>
      </w:r>
    </w:p>
    <w:p w:rsidR="009E76D4" w:rsidRDefault="000E3E87">
      <w:pPr>
        <w:jc w:val="both"/>
      </w:pPr>
      <w:r>
        <w:t xml:space="preserve">14) являющееся частью или частями помещения, здания, строения или сооружения, если общая площадь передаваемого имущества составляет не более </w:t>
      </w:r>
      <w:r>
        <w:t>чем двадцать квадратных метров и не превышает десять процентов площади соответствующего помещения, здания, строения или сооружения, права на которые принадлежат лицу, передающему такое имущество;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14 введен Федеральным законом от 06.12.2011 N 401-ФЗ)</w:t>
      </w:r>
    </w:p>
    <w:p w:rsidR="009E76D4" w:rsidRDefault="000E3E87">
      <w:pPr>
        <w:jc w:val="both"/>
      </w:pPr>
      <w:r>
        <w:t>15</w:t>
      </w:r>
      <w:r>
        <w:t>) лицу, подавшему единственную заявку на участие в конкурсе или аукционе, в случае, если указанная заявка соответствует требованиям и условиям, предусмотренным конкурсной документацией или документацией об аукционе, а также лицу, признанному единственным у</w:t>
      </w:r>
      <w:r>
        <w:t>частником конкурса или аукциона,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 цены договора (лота), указанной в</w:t>
      </w:r>
      <w:r>
        <w:t xml:space="preserve"> извещении о проведении конкурса или аукциона. При этом для организатора торгов заключение предусмотренных настоящей частью договоров в этих случаях является обязательным;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15 введен Федеральным законом от 06.12.2011 N 401-ФЗ)</w:t>
      </w:r>
    </w:p>
    <w:p w:rsidR="009E76D4" w:rsidRDefault="000E3E87">
      <w:pPr>
        <w:jc w:val="both"/>
      </w:pPr>
      <w:r>
        <w:t>16) передаваемое в субарен</w:t>
      </w:r>
      <w:r>
        <w:t>ду или в безвозмездное пользование лицом, которому права владения и (или) пользования в отношении государственного или муниципального имущества предоставлены по результатам проведения торгов или в случае, если такие торги признаны несостоявшимися, либо в с</w:t>
      </w:r>
      <w:r>
        <w:t>лучае, если указанные права предоставлены на основании государственного или муниципального контракта или на основании пункта 1 настоящей части;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16 введен Федеральным законом от 06.12.2011 N 401-ФЗ)</w:t>
      </w:r>
    </w:p>
    <w:p w:rsidR="009E76D4" w:rsidRDefault="000E3E87">
      <w:pPr>
        <w:jc w:val="both"/>
      </w:pPr>
      <w:r>
        <w:t>17) публично-правовой компании "Единый заказчик в сфер</w:t>
      </w:r>
      <w:r>
        <w:t>е строительства" в случае, если такое имущество передается в целях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</w:t>
      </w:r>
      <w:r>
        <w:t>нных в программу деятельности указанной публично-правовой компании на текущий год и плановый период.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17 введен Федеральным законом от 22.12.2020 N 435-ФЗ)</w:t>
      </w:r>
    </w:p>
    <w:p w:rsidR="009E76D4" w:rsidRDefault="000E3E87">
      <w:pPr>
        <w:jc w:val="both"/>
      </w:pPr>
      <w:r>
        <w:t>2. Указанный в части 1 настоящей статьи порядок заключения договоров не распространяется на имуще</w:t>
      </w:r>
      <w:r>
        <w:t>ство, распоряжение которым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</w:t>
      </w:r>
      <w:r>
        <w:t xml:space="preserve">дерации о концессионных соглашениях, законодательством Российской Федерации о государственно-частном партнерстве, </w:t>
      </w:r>
      <w:proofErr w:type="spellStart"/>
      <w:r>
        <w:t>муниципально</w:t>
      </w:r>
      <w:proofErr w:type="spellEnd"/>
      <w:r>
        <w:t>-частном партнерстве.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224-ФЗ)</w:t>
      </w:r>
    </w:p>
    <w:p w:rsidR="009E76D4" w:rsidRDefault="000E3E87">
      <w:pPr>
        <w:jc w:val="both"/>
      </w:pPr>
      <w:r>
        <w:lastRenderedPageBreak/>
        <w:t>3. В порядке, предусмотренном частью 1 настоящей статьи,</w:t>
      </w:r>
      <w:r>
        <w:t xml:space="preserve"> осуществляется 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отношении:</w:t>
      </w:r>
    </w:p>
    <w:p w:rsidR="009E76D4" w:rsidRDefault="000E3E87">
      <w:pPr>
        <w:jc w:val="both"/>
      </w:pPr>
      <w:r>
        <w:t>1) государственного или муниципального недвижимого имущества, которое принадлежит на</w:t>
      </w:r>
      <w:r>
        <w:t xml:space="preserve"> праве хозяйственного ведения либо оперативного управления государственным или муниципальным унитарным предприятиям;</w:t>
      </w:r>
    </w:p>
    <w:p w:rsidR="009E76D4" w:rsidRDefault="000E3E87">
      <w:pPr>
        <w:jc w:val="both"/>
      </w:pPr>
      <w:r>
        <w:t>2) государственного или муниципального недвижимого имущества, закрепленного на праве оперативного управления за государственными или муници</w:t>
      </w:r>
      <w:r>
        <w:t>пальными автономными учреждениями;</w:t>
      </w:r>
    </w:p>
    <w:p w:rsidR="009E76D4" w:rsidRDefault="000E3E87">
      <w:pPr>
        <w:jc w:val="both"/>
      </w:pPr>
      <w:r>
        <w:t>3) государственного или муниципального имущества, которое принадлежит на праве оперативного управления государственным или муниципальным бюджетным и казенным учреждениям, государственным органам, органам местного самоупра</w:t>
      </w:r>
      <w:r>
        <w:t>вления.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08.05.2010 N 83-ФЗ, от 06.12.2011 N 401-ФЗ)</w:t>
      </w:r>
    </w:p>
    <w:p w:rsidR="009E76D4" w:rsidRDefault="000E3E87">
      <w:pPr>
        <w:jc w:val="both"/>
      </w:pPr>
      <w:r>
        <w:t>3.1.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организаций, являющихся бюджетны</w:t>
      </w:r>
      <w:r>
        <w:t>ми учреждениями, автономными учреждениями, бюджетных и автономных научных учреждений осуществляется без проведения конкурсов или аукционов в порядке и на условиях, которые определяются Правительством Российской Федерации, при одновременном соблюдении следу</w:t>
      </w:r>
      <w:r>
        <w:t>ющих требований: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02.07.2013 N 185-ФЗ)</w:t>
      </w:r>
    </w:p>
    <w:p w:rsidR="009E76D4" w:rsidRDefault="000E3E87">
      <w:pPr>
        <w:jc w:val="both"/>
      </w:pPr>
      <w:r>
        <w:t>1) арендаторами являются хозяйственные общества, созданные учреждениями, указанными в абзаце первом настоящей части;</w:t>
      </w:r>
    </w:p>
    <w:p w:rsidR="009E76D4" w:rsidRDefault="000E3E87">
      <w:pPr>
        <w:jc w:val="both"/>
      </w:pPr>
      <w:r>
        <w:t>2) деятельность арендаторов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</w:t>
      </w:r>
      <w:r>
        <w:t>й, топологий интегральных микросхем, секретов производства (ноу-хау), право использования которых внесено в качестве вклада в их уставные капиталы;</w:t>
      </w:r>
    </w:p>
    <w:p w:rsidR="009E76D4" w:rsidRDefault="000E3E87">
      <w:pPr>
        <w:jc w:val="both"/>
      </w:pPr>
      <w:r>
        <w:t>3) договорами аренды устанавливается запрет на сдачу в субаренду этого имущества, предоставленного хозяйстве</w:t>
      </w:r>
      <w:r>
        <w:t>нным обществам по таким договорам аренды, передачу хозяйственными обществами своих прав и обязанностей по таким договорам аренды другим лицам, предоставление этого имущества в безвозмездное пользование, залог таких арендных прав.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3.1 введена Федерал</w:t>
      </w:r>
      <w:r>
        <w:t>ьным законом от 01.03.2011 N 22-ФЗ)</w:t>
      </w:r>
    </w:p>
    <w:p w:rsidR="009E76D4" w:rsidRDefault="000E3E87">
      <w:pPr>
        <w:jc w:val="both"/>
      </w:pPr>
      <w:r>
        <w:t>3.2. Заключение договоров аренды, договоров безвозмездного пользования в отношении государственного или муниципального имущества государственных или муниципальных организаций, осуществляющих образовательную деятельность,</w:t>
      </w:r>
      <w:r>
        <w:t xml:space="preserve"> осуществляется без проведения конкурсов или аукционов в случае заключения этих договоров с:</w:t>
      </w:r>
    </w:p>
    <w:p w:rsidR="009E76D4" w:rsidRDefault="000E3E87">
      <w:pPr>
        <w:jc w:val="both"/>
      </w:pPr>
      <w:r>
        <w:t>1) медицинскими организациями для охраны здоровья обучающихся и работников организаций, осуществляющих образовательную деятельность;</w:t>
      </w:r>
    </w:p>
    <w:p w:rsidR="009E76D4" w:rsidRDefault="000E3E87">
      <w:pPr>
        <w:jc w:val="both"/>
      </w:pPr>
      <w:r>
        <w:lastRenderedPageBreak/>
        <w:t>2) организациями общественного питания для создания необходимых условий для организации питания обучающихся и работников организаций, осуществляющих образовательную деятельность;</w:t>
      </w:r>
    </w:p>
    <w:p w:rsidR="009E76D4" w:rsidRDefault="000E3E87">
      <w:pPr>
        <w:jc w:val="both"/>
      </w:pPr>
      <w:r>
        <w:t>3) физкультурно-спортивными организациями для создания условий для занятия об</w:t>
      </w:r>
      <w:r>
        <w:t>учающимися физической культурой и спортом;</w:t>
      </w:r>
    </w:p>
    <w:p w:rsidR="009E76D4" w:rsidRDefault="000E3E87">
      <w:pPr>
        <w:jc w:val="both"/>
      </w:pPr>
      <w:r>
        <w:t>4) организациями в целях использования такого имущества для проведения научных исследований и разработок или практической подготовки обучающихся.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4 введен Федеральным законом от 02.12.2019 N 403-ФЗ)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3.2</w:t>
      </w:r>
      <w:r>
        <w:t xml:space="preserve"> введена Федеральным законом от 02.07.2013 N 185-ФЗ)</w:t>
      </w:r>
    </w:p>
    <w:p w:rsidR="009E76D4" w:rsidRDefault="000E3E87">
      <w:pPr>
        <w:jc w:val="both"/>
      </w:pPr>
      <w:r>
        <w:t>3.3. Заключение договоров безвозмездного пользования в отношении государственного или муниципального имущества, закрепленного на праве хозяйственного ведения либо оперативного управления за государственн</w:t>
      </w:r>
      <w:r>
        <w:t>ыми или муниципальными унитарными предприятиями, осуществляется без проведения конкурсов или аукционов с научными организациями и организациями, осуществляющими образовательную деятельность, в целях использования такого имущества для проведения научных исс</w:t>
      </w:r>
      <w:r>
        <w:t>ледований и разработок или практической подготовки обучающихся.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3.3 введена Федеральным законом от 02.12.2019 N 403-ФЗ)</w:t>
      </w:r>
    </w:p>
    <w:p w:rsidR="009E76D4" w:rsidRDefault="000E3E87">
      <w:pPr>
        <w:jc w:val="both"/>
      </w:pPr>
      <w:r>
        <w:t>3.4. Заключение договоров аренды, договоров безвозмездного пользования в отношении государственного имущества федеральных казенны</w:t>
      </w:r>
      <w:r>
        <w:t>х учреждений уголовно-исполнительной системы осуществляется без проведения конкурсов или аукционов в порядке,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</w:t>
      </w:r>
      <w:r>
        <w:t>вовому регулированию в сфере исполнения уголовных наказаний, при одновременном соблюдении следующих требований:</w:t>
      </w:r>
    </w:p>
    <w:p w:rsidR="009E76D4" w:rsidRDefault="000E3E87">
      <w:pPr>
        <w:jc w:val="both"/>
      </w:pPr>
      <w:r>
        <w:t>1) указанное государственное имущество предоставляется арендатору, ссудополучателю в целях размещения производства с привлечением труда осужденн</w:t>
      </w:r>
      <w:r>
        <w:t>ых;</w:t>
      </w:r>
    </w:p>
    <w:p w:rsidR="009E76D4" w:rsidRDefault="000E3E87">
      <w:pPr>
        <w:jc w:val="both"/>
      </w:pPr>
      <w:r>
        <w:t>2) договором аренды, договором безвозмездного пользования устанавливается запрет на сдачу в субаренду указанного государственного имущества, передачу арендатором, ссудополучателем своих прав и обязанностей по таким договору аренды, договору безвозмездн</w:t>
      </w:r>
      <w:r>
        <w:t>ого пользования другим лицам, предоставление указанного государственного имущества в безвозмездное пользование другим лицам, залог данных арендных прав, прав, вытекающих из договора безвозмездного пользования;</w:t>
      </w:r>
    </w:p>
    <w:p w:rsidR="009E76D4" w:rsidRDefault="000E3E87">
      <w:pPr>
        <w:jc w:val="both"/>
      </w:pPr>
      <w:r>
        <w:t>3) договор аренды, договор безвозмездного поль</w:t>
      </w:r>
      <w:r>
        <w:t>зования заключаются с лицом, первым обратившимся для заключения соответствующего договора в течение шести календарных месяцев с момента признания конкурса или аукциона на право заключения соответствующего договора несостоявшимся в случае, если не подано ни</w:t>
      </w:r>
      <w:r>
        <w:t xml:space="preserve"> одной заявки на участие в конкурсе или аукционе, на условиях и по цене, которые предусмотрены конкурсной документацией или документацией об аукционе, но не ниже начальной (минимальной) цены договора (лота), указанной в извещении о проведении конкурса или </w:t>
      </w:r>
      <w:r>
        <w:t>аукциона, если не объявлен новый конкурс или аукцион на право заключения соответствующего договора.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3.4 введена Федеральным законом от 24.04.2020 N 140-ФЗ)</w:t>
      </w:r>
    </w:p>
    <w:p w:rsidR="009E76D4" w:rsidRDefault="000E3E87">
      <w:pPr>
        <w:jc w:val="both"/>
      </w:pPr>
      <w:r>
        <w:lastRenderedPageBreak/>
        <w:t>3.5. Заключение договоров аренды в отношении государственного или муниципального имущества, з</w:t>
      </w:r>
      <w:r>
        <w:t>акрепленного на праве хозяйственного ведения либо оперативного управления за государственными или муниципальными организациями культуры, осуществляется без проведения конкурсов или аукционов в порядке и на условиях, которые определяются Правительством Росс</w:t>
      </w:r>
      <w:r>
        <w:t>ийской Федерации, в случае заключения этих договоров:</w:t>
      </w:r>
    </w:p>
    <w:p w:rsidR="009E76D4" w:rsidRDefault="000E3E87">
      <w:pPr>
        <w:jc w:val="both"/>
      </w:pPr>
      <w:r>
        <w:t>1) с организациями общественного питания в целях создания необходимых условий для организации питания посетителей и работников государственных или муниципальных организаций культуры;</w:t>
      </w:r>
    </w:p>
    <w:p w:rsidR="009E76D4" w:rsidRDefault="000E3E87">
      <w:pPr>
        <w:jc w:val="both"/>
      </w:pPr>
      <w:r>
        <w:t>2) с юридическими л</w:t>
      </w:r>
      <w:r>
        <w:t>ицами и индивидуальными предпринимателями, осуществляющими розничную торговлю сувенирной, издательской и аудиовизуальной продукцией, в целях организации соответствующей целям деятельности государственных или муниципальных организаций культуры розничной тор</w:t>
      </w:r>
      <w:r>
        <w:t>говли сувенирной, издательской и аудиовизуальной продукцией для обеспечения потребностей посетителей указанных организаций культуры.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3.5 введена Федеральным законом от 11.06.2021 N 166-ФЗ)</w:t>
      </w:r>
    </w:p>
    <w:p w:rsidR="009E76D4" w:rsidRDefault="000E3E87">
      <w:pPr>
        <w:jc w:val="both"/>
      </w:pPr>
      <w:r>
        <w:t>3.6. Заключение договоров аренды, договоров безвозмездного п</w:t>
      </w:r>
      <w:r>
        <w:t>ользования в отношении государственного или муниципального имущества, относящегося к сценическому оформлению спектакля (представления) или стационарному сценическому оборудованию и закрепленного на праве оперативного управления за государственными или муни</w:t>
      </w:r>
      <w:r>
        <w:t>ципальными организациями культуры, для использования указанного имущества в театрально-зрелищных, культурно-просветительских или зрелищно-развлекательных мероприятиях осуществляется без проведения конкурсов или аукционов в порядке, на условиях и в соответс</w:t>
      </w:r>
      <w:r>
        <w:t>твии с перечнем видов указанного имущества, которые определяются Правительством Российской Федерации.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3.6 введена Федеральным законом от 11.06.2021 N 166-ФЗ)</w:t>
      </w:r>
    </w:p>
    <w:p w:rsidR="009E76D4" w:rsidRDefault="000E3E87">
      <w:pPr>
        <w:jc w:val="both"/>
      </w:pPr>
      <w:r>
        <w:t>4. Утратил силу. - Федеральный закон от 06.12.2011 N 401-ФЗ.</w:t>
      </w:r>
    </w:p>
    <w:p w:rsidR="009E76D4" w:rsidRDefault="000E3E87">
      <w:pPr>
        <w:jc w:val="both"/>
      </w:pPr>
      <w:r>
        <w:t>5. Порядок проведения конкурсо</w:t>
      </w:r>
      <w:r>
        <w:t>в или аукционов на право заключения договоров, указанных в частях 1 и 3 настоящей статьи, и перечень видов имущества, в отношении которого заключение указанных договоров может осуществляться путем проведения торгов в форме конкурса, устанавливаются федерал</w:t>
      </w:r>
      <w:r>
        <w:t>ьным антимонопольным органом.</w:t>
      </w:r>
    </w:p>
    <w:p w:rsidR="009E76D4" w:rsidRDefault="000E3E87">
      <w:pPr>
        <w:jc w:val="both"/>
      </w:pPr>
      <w:r>
        <w:t>5.1. В соответствии с частью 6 настоящей статьи извещение о проведении конкурса размещается не менее чем за тридцать дней до дня окончания подачи заявок на участие в конкурсе, извещение о проведении аукциона размещается не мен</w:t>
      </w:r>
      <w:r>
        <w:t>ее чем за двадцать дней до дня окончания подачи заявок на участие в аукционе.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5.1 введена Федеральным законом от 06.12.2011 N 401-ФЗ)</w:t>
      </w:r>
    </w:p>
    <w:p w:rsidR="009E76D4" w:rsidRDefault="000E3E87">
      <w:pPr>
        <w:jc w:val="both"/>
      </w:pPr>
      <w:r>
        <w:t>6. С 1 января 2011 года информация о проведении конкурсов или аукционов на право заключения договоров, указанных в частях 1 и 3 настоящей статьи, размещается на официальном сайте Российской Федерации в информационно-телекоммуникационной сети "Интернет" для</w:t>
      </w:r>
      <w:r>
        <w:t xml:space="preserve"> размещения информации о проведении торгов, определенном Правительством Российской Федерации (далее - официальный сайт торгов).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11.07.2011 N 200-ФЗ, от 06.12.2011 N 401-ФЗ)</w:t>
      </w:r>
    </w:p>
    <w:p w:rsidR="009E76D4" w:rsidRDefault="000E3E87">
      <w:pPr>
        <w:jc w:val="both"/>
      </w:pPr>
      <w:r>
        <w:lastRenderedPageBreak/>
        <w:t xml:space="preserve">7. Не допускается заключение договоров, указанных в </w:t>
      </w:r>
      <w:r>
        <w:t>частях 1 и 3 настоящей статьи, ранее чем через десять дней со дня размещения информации о результатах конкурса или аукциона на официальном сайте торгов.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7 введена Федеральным законом от 06.12.2011 N 401-ФЗ)</w:t>
      </w:r>
    </w:p>
    <w:p w:rsidR="009E76D4" w:rsidRDefault="000E3E87">
      <w:pPr>
        <w:jc w:val="both"/>
      </w:pPr>
      <w:r>
        <w:t>8. При заключении и (или) исполнении указа</w:t>
      </w:r>
      <w:r>
        <w:t>нных в частях 1, 3, 3.1 и 3.2 настоящей статьи договоров их цена может быть увеличена по соглашению сторон в порядке, установленном договором.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8 введена Федеральным законом от 06.12.2011 N 401-ФЗ; в ред. Федерального закона от 27.12.2018 N 572-ФЗ)</w:t>
      </w:r>
    </w:p>
    <w:p w:rsidR="009E76D4" w:rsidRDefault="000E3E87">
      <w:pPr>
        <w:jc w:val="both"/>
      </w:pPr>
      <w:proofErr w:type="spellStart"/>
      <w:r>
        <w:t>К</w:t>
      </w:r>
      <w:r>
        <w:t>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Ч. 9 ст. 17.1 (в ред. ФЗ от 27.12.2018 N 572-ФЗ) распространяется также на случаи заключения на новый срок договоров аренды государственного или муниципального имущества, заключенных до 02.07.2008.</w:t>
      </w:r>
    </w:p>
    <w:p w:rsidR="009E76D4" w:rsidRDefault="000E3E87">
      <w:pPr>
        <w:jc w:val="both"/>
      </w:pPr>
      <w:r>
        <w:t>9. По истечении срока договора</w:t>
      </w:r>
      <w:r>
        <w:t xml:space="preserve"> аренды государственного или муниципального имущества, заключенного по результатам проведения торгов или без их проведения в соответствии с законодательством Российской Федерации, за исключением случаев, указанных в части 2 настоящей статьи, заключение так</w:t>
      </w:r>
      <w:r>
        <w:t>ого договора на новый срок с арендатором, надлежащим образом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</w:t>
      </w:r>
      <w:r>
        <w:t>и одновременном соблюдении следующих условий: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27.12.2018 N 572-ФЗ)</w:t>
      </w:r>
    </w:p>
    <w:p w:rsidR="009E76D4" w:rsidRDefault="000E3E87">
      <w:pPr>
        <w:jc w:val="both"/>
      </w:pPr>
      <w:r>
        <w:t xml:space="preserve">1) размер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</w:t>
      </w:r>
      <w:r>
        <w:t>деятельность в Российской Федерации, если иное не установлено другим законодательством Российской Федерации;</w:t>
      </w:r>
    </w:p>
    <w:p w:rsidR="009E76D4" w:rsidRDefault="000E3E87">
      <w:pPr>
        <w:jc w:val="both"/>
      </w:pPr>
      <w:r>
        <w:t>2) минимальный срок, на который перезаключается договор аренды, должен составлять не менее чем три года. Срок может быть уменьшен только на основан</w:t>
      </w:r>
      <w:r>
        <w:t>ии заявления арендатора.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9 введена Федеральным законом от 06.12.2011 N 401-ФЗ)</w:t>
      </w:r>
    </w:p>
    <w:p w:rsidR="009E76D4" w:rsidRDefault="000E3E87">
      <w:pPr>
        <w:jc w:val="both"/>
      </w:pPr>
      <w:r>
        <w:t>10. Арендодатель не вправе отказать арендатору в заключении на новый срок договора аренды в порядке и на условиях, которые указаны в части 9 настоящей статьи, за исключен</w:t>
      </w:r>
      <w:r>
        <w:t>ием следующих случаев:</w:t>
      </w:r>
    </w:p>
    <w:p w:rsidR="009E76D4" w:rsidRDefault="000E3E87">
      <w:pPr>
        <w:jc w:val="both"/>
      </w:pPr>
      <w:r>
        <w:t>1) принятие в установленном порядке решения, предусматривающего иной порядок распоряжения таким имуществом;</w:t>
      </w:r>
    </w:p>
    <w:p w:rsidR="009E76D4" w:rsidRDefault="000E3E87">
      <w:pPr>
        <w:jc w:val="both"/>
      </w:pPr>
      <w:r>
        <w:t>2) наличие у арендатора задолженности по арендной плате за такое имущество, начисленным неустойкам (штрафам, пеням) в размере</w:t>
      </w:r>
      <w:r>
        <w:t>, превышающем размер арендной платы за более чем один период платежа, установленный договором аренды.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10 введена Федеральным законом от 06.12.2011 N 401-ФЗ)</w:t>
      </w:r>
    </w:p>
    <w:p w:rsidR="009E76D4" w:rsidRDefault="000E3E87">
      <w:pPr>
        <w:jc w:val="both"/>
      </w:pPr>
      <w:r>
        <w:lastRenderedPageBreak/>
        <w:t>11. В случае отказа арендодателя в заключении на новый срок договора аренды государственного</w:t>
      </w:r>
      <w:r>
        <w:t xml:space="preserve"> или муниципального имущества по основаниям, не предусмотренным частью 10 настоящей статьи, и заключения в течение года со дня истечения срока действия данного договора </w:t>
      </w:r>
      <w:proofErr w:type="spellStart"/>
      <w:r>
        <w:t>договора</w:t>
      </w:r>
      <w:proofErr w:type="spellEnd"/>
      <w:r>
        <w:t xml:space="preserve"> аренды с другим лицом арендатор, надлежащим образом исполнявший свои обязаннос</w:t>
      </w:r>
      <w:r>
        <w:t>ти по договору аренды, вправе потребовать перевода на себя прав и обязанностей по заключенному договору и возмещения убытков, причиненных отказом возобновить с ним договор аренды, в соответствии с гражданским законодательством.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11 введена Федеральны</w:t>
      </w:r>
      <w:r>
        <w:t>м законом от 06.12.2011 N 401-ФЗ; в ред. Федерального закона от 27.12.2018 N 572-ФЗ)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18. Особенности заключения договоров с финансовыми организациями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p w:rsidR="009E76D4" w:rsidRDefault="000E3E87">
      <w:pPr>
        <w:jc w:val="both"/>
      </w:pPr>
      <w:r>
        <w:t>1. Федеральные органы исполнительной власти, ор</w:t>
      </w:r>
      <w:r>
        <w:t>ганы исполнительной власти субъектов Российской Федерации, органы местного самоуправления,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</w:t>
      </w:r>
      <w:r>
        <w:t>укциона, проводимых в соответствии с положениями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оказания следующих финансовых услуг: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28.12.2013 N 396-ФЗ)</w:t>
      </w:r>
    </w:p>
    <w:p w:rsidR="009E76D4" w:rsidRDefault="000E3E87">
      <w:pPr>
        <w:jc w:val="both"/>
      </w:pPr>
      <w:r>
        <w:t>1) привлечение денежных средств во вклады (депозиты);</w:t>
      </w:r>
    </w:p>
    <w:p w:rsidR="009E76D4" w:rsidRDefault="000E3E87">
      <w:pPr>
        <w:jc w:val="both"/>
      </w:pPr>
      <w:r>
        <w:t>2) открытие и ведение банковских счетов, осуществление расчетов по этим счетам;</w:t>
      </w:r>
    </w:p>
    <w:p w:rsidR="009E76D4" w:rsidRDefault="000E3E87">
      <w:pPr>
        <w:jc w:val="both"/>
      </w:pPr>
      <w:r>
        <w:t>3) утратил силу. - Федеральный закон от 05.10.2015 N 275-ФЗ;</w:t>
      </w:r>
    </w:p>
    <w:p w:rsidR="009E76D4" w:rsidRDefault="000E3E87">
      <w:pPr>
        <w:jc w:val="both"/>
      </w:pPr>
      <w:r>
        <w:t>4) доверительное управление ценными бумагами;</w:t>
      </w:r>
    </w:p>
    <w:p w:rsidR="009E76D4" w:rsidRDefault="000E3E87">
      <w:pPr>
        <w:jc w:val="both"/>
      </w:pPr>
      <w:r>
        <w:t>5) негосударственное пенсионное обеспечение;</w:t>
      </w:r>
    </w:p>
    <w:p w:rsidR="009E76D4" w:rsidRDefault="000E3E87">
      <w:pPr>
        <w:jc w:val="both"/>
      </w:pPr>
      <w:r>
        <w:t>6) формирование долгосрочных сбережений.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6 введен Федеральным законом от 10.07.2023 N 299-ФЗ)</w:t>
      </w:r>
    </w:p>
    <w:p w:rsidR="009E76D4" w:rsidRDefault="000E3E87">
      <w:pPr>
        <w:jc w:val="both"/>
      </w:pPr>
      <w:r>
        <w:t>2. При проведении открытого конкурса или открытого аукциона в соответствии с требованиями настоящей статьи федеральный орган исполнительной власти, орган исполнительной власти субъекта Российской Федерации, орган местного самоуправления, государственный вн</w:t>
      </w:r>
      <w:r>
        <w:t>ебюджетный фонд вправе установить требования, направленные на оценку финансовой устойчивости и платежеспособности финансовой организации, за исключением требований о наличии:</w:t>
      </w:r>
    </w:p>
    <w:p w:rsidR="009E76D4" w:rsidRDefault="000E3E87">
      <w:pPr>
        <w:jc w:val="both"/>
      </w:pPr>
      <w:r>
        <w:t>1) определенных размеров уставного капитала, собственных средств, активов, а такж</w:t>
      </w:r>
      <w:r>
        <w:t>е о наличии соответствия иным характеристикам финансовой организации и (или) ее деятельности в абсолютных показателях, если только требование о соответствии таким характеристикам не установлено законодательством Российской Федерации;</w:t>
      </w:r>
    </w:p>
    <w:p w:rsidR="009E76D4" w:rsidRDefault="000E3E87">
      <w:pPr>
        <w:jc w:val="both"/>
      </w:pPr>
      <w:r>
        <w:t>2) кредитного рейтинга</w:t>
      </w:r>
      <w:r>
        <w:t>;</w:t>
      </w:r>
    </w:p>
    <w:p w:rsidR="009E76D4" w:rsidRDefault="000E3E87">
      <w:pPr>
        <w:jc w:val="both"/>
      </w:pPr>
      <w:r>
        <w:lastRenderedPageBreak/>
        <w:t>(</w:t>
      </w:r>
      <w:proofErr w:type="gramStart"/>
      <w:r>
        <w:t>п.</w:t>
      </w:r>
      <w:proofErr w:type="gramEnd"/>
      <w:r>
        <w:t xml:space="preserve"> 2 в ред. Федерального закона от 01.04.2020 N 97-ФЗ)</w:t>
      </w:r>
    </w:p>
    <w:p w:rsidR="009E76D4" w:rsidRDefault="000E3E87">
      <w:pPr>
        <w:jc w:val="both"/>
      </w:pPr>
      <w:r>
        <w:t>3) филиалов, представительств, иных структурных подразделений вне места оказания финансовой услуги.</w:t>
      </w:r>
    </w:p>
    <w:p w:rsidR="009E76D4" w:rsidRDefault="000E3E87">
      <w:pPr>
        <w:jc w:val="both"/>
      </w:pPr>
      <w:r>
        <w:t>2.1. При проведении открытого конкурса или открытого аукциона в соответствии с требованиями настоя</w:t>
      </w:r>
      <w:r>
        <w:t>щей статьи федеральный орган исполнительной власти, орган исполнительной власти субъекта Российской Федерации, орган местного самоуправления, государственный внебюджетный фонд вправе установить более высокие требования к оценке финансовой устойчивости и пл</w:t>
      </w:r>
      <w:r>
        <w:t>атежеспособности финансовой организации, определяемые в соответствии с показателями, предусмотренными законодательством Российской Федерации и установленными на основании финансово-экономической и иной отчетности финансовой организации, представляемой в Це</w:t>
      </w:r>
      <w:r>
        <w:t>нтральный банк Российской Федерации. Федеральный орган исполнительной власти, орган исполнительной власти субъекта Российской Федерации, орган местного самоуправления, государственный внебюджетный фонд вправе установить требование о наличии кредитного рейт</w:t>
      </w:r>
      <w:r>
        <w:t>инга определенного уровня, присвоенного кредитным рейтинговым агентством, только в случае несоответствия финансовой организации указанным более высоким требованиям к оценке ее финансовой устойчивости и платежеспособности.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2.1 введена Федеральным зак</w:t>
      </w:r>
      <w:r>
        <w:t>оном от 05.10.2015 N 275-ФЗ; в ред. Федерального закона от 01.04.2020 N 97-ФЗ)</w:t>
      </w:r>
    </w:p>
    <w:p w:rsidR="009E76D4" w:rsidRDefault="000E3E87">
      <w:pPr>
        <w:jc w:val="both"/>
      </w:pPr>
      <w:r>
        <w:t>3. Изменение и расторжение договоров об оказании финансовых услуг, заключенных федеральными органами исполнительной власти, органами исполнительной власти субъектов Российской Ф</w:t>
      </w:r>
      <w:r>
        <w:t>едерации, органами местного самоуправления, государственными внебюджетными фондами в порядке, установленном настоящей статьей, допускаются в случаях и в порядке, которые установлены Федеральным законом от 5 апреля 2013 года N 44-ФЗ "О контрактной системе в</w:t>
      </w:r>
      <w:r>
        <w:t xml:space="preserve"> сфере закупок товаров, работ, услуг для обеспечения государственных и муниципальных нужд".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28.12.2013 N 396-ФЗ)</w:t>
      </w:r>
    </w:p>
    <w:p w:rsidR="009E76D4" w:rsidRDefault="000E3E87">
      <w:pPr>
        <w:jc w:val="both"/>
      </w:pPr>
      <w:r>
        <w:t>4. Срок действия договоров об оказании финансовых услуг, заключаемых в порядке, установленном частью 1 настоящей</w:t>
      </w:r>
      <w:r>
        <w:t xml:space="preserve"> статьи (за исключением договоров негосударственного пенсионного обеспечения и договоров долгосрочных сбережений), не может быть более чем пять лет, если иное не предусмотрено другими федеральными законами.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10.07.2023 N 299-Ф</w:t>
      </w:r>
      <w:r>
        <w:t>З)</w:t>
      </w:r>
    </w:p>
    <w:p w:rsidR="009E76D4" w:rsidRDefault="000E3E87">
      <w:pPr>
        <w:jc w:val="both"/>
      </w:pPr>
      <w:r>
        <w:t>5. Нарушение положений настоящей статьи является основанием для признания судом соответствующих торгов или заключенных по результатам таких торгов сделок недействительными, в том числе по иску антимонопольного органа.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18.1. Порядок рассмотрения а</w:t>
      </w:r>
      <w:r>
        <w:rPr>
          <w:b/>
          <w:bCs/>
        </w:rPr>
        <w:t>нтимонопольным органом жалоб на нарушение процедуры торгов и порядка заключения договоров, порядка осуществления мероприятий при реализации проекта по строительству объекта капитального строительства.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13.07.2015 N 250-ФЗ, от </w:t>
      </w:r>
      <w:r>
        <w:t>01.07.2021 N 275-ФЗ)</w:t>
      </w:r>
    </w:p>
    <w:p w:rsidR="009E76D4" w:rsidRDefault="000E3E87">
      <w:pPr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законом от 06.12.2011 N 401-ФЗ)</w:t>
      </w:r>
    </w:p>
    <w:p w:rsidR="009E76D4" w:rsidRDefault="000E3E87">
      <w:pPr>
        <w:jc w:val="both"/>
      </w:pPr>
      <w:r>
        <w:lastRenderedPageBreak/>
        <w:t>1. В соответствии с правилами настоящей статьи антимонопольный орган рассматривает жалобы:</w:t>
      </w:r>
    </w:p>
    <w:p w:rsidR="009E76D4" w:rsidRDefault="000E3E87">
      <w:pPr>
        <w:jc w:val="both"/>
      </w:pPr>
      <w:r>
        <w:t xml:space="preserve">1) на действия (бездействие) юридического лица, организатора торгов, оператора электронной </w:t>
      </w:r>
      <w:r>
        <w:t>площадки, конкурсной или аукционной комиссии при организации и проведении торгов, заключении договоров по результатам торгов или в случае, если торги, проведение которых является обязательным в соответствии с законодательством Российской Федерации, признан</w:t>
      </w:r>
      <w:r>
        <w:t>ы несостоявшимися, а также при организации и проведении закупок в соответствии с Федеральным законом от 18 июля 2011 года N 223-ФЗ "О закупках товаров, работ, услуг отдельными видами юридических лиц", за исключением жалоб, рассмотрение которых предусмотрен</w:t>
      </w:r>
      <w:r>
        <w:t>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9E76D4" w:rsidRDefault="000E3E87">
      <w:pPr>
        <w:jc w:val="both"/>
      </w:pPr>
      <w:r>
        <w:t>2) на акты и (или) действия (бездействие) федерального органа исполнительной власти, органа государст</w:t>
      </w:r>
      <w:r>
        <w:t>венной власти субъекта Российской Федерации, органа местного самоуправления либо иных осуществляющих функции указанных органов органа или организации, организации, участвующей в предоставлении государственных или муниципальных услуг, должностных лиц указан</w:t>
      </w:r>
      <w:r>
        <w:t>ных органов или организаций (далее - уполномоченный орган) при осуществлении в отношении юридических лиц и индивидуальных предпринимателей, являющихся субъектами градостроительных отношений, мероприятий при реализации проекта по строительству объекта капит</w:t>
      </w:r>
      <w:r>
        <w:t>ального строительства, предусмотренных статьей 5.2 Градостроительного кодекса Российской Федерации (далее также - мероприятия при реализации проекта по строительству) (за исключением мероприятий, осуществляемых государственным органом, уполномоченным на ос</w:t>
      </w:r>
      <w:r>
        <w:t>уществление государственной регистрации прав на имущество в соответствии с законодательством Российской Федерации), в части: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01.07.2021 N 275-ФЗ)</w:t>
      </w:r>
    </w:p>
    <w:p w:rsidR="009E76D4" w:rsidRDefault="000E3E87">
      <w:pPr>
        <w:jc w:val="both"/>
      </w:pPr>
      <w:proofErr w:type="gramStart"/>
      <w:r>
        <w:t>а</w:t>
      </w:r>
      <w:proofErr w:type="gramEnd"/>
      <w:r>
        <w:t>) нарушения установленных сроков осуществления мероприятий по реализации проек</w:t>
      </w:r>
      <w:r>
        <w:t>та по строительству;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01.07.2021 N 275-ФЗ)</w:t>
      </w:r>
    </w:p>
    <w:p w:rsidR="009E76D4" w:rsidRDefault="000E3E87">
      <w:pPr>
        <w:jc w:val="both"/>
      </w:pPr>
      <w:proofErr w:type="gramStart"/>
      <w:r>
        <w:t>б</w:t>
      </w:r>
      <w:proofErr w:type="gramEnd"/>
      <w:r>
        <w:t>) предъявления требования осуществить мероприятия при реализации проекта по строительству, не предусмотренные статьей 5.2 Градостроительного кодекса Российской Федерации, и (или) пол</w:t>
      </w:r>
      <w:r>
        <w:t>учить документы, сведения, материалы, согласования, не включенные в предусмотренный законодательством Российской Федерации о градостроительной деятельности реестр документов, сведений, материалов, согласований, необходимых для реализации проекта по строите</w:t>
      </w:r>
      <w:r>
        <w:t>льству объекта капитального строительства;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01.07.2021 N 275-ФЗ, от 19.12.2022 N 541-ФЗ)</w:t>
      </w:r>
    </w:p>
    <w:p w:rsidR="009E76D4" w:rsidRDefault="000E3E87">
      <w:pPr>
        <w:jc w:val="both"/>
      </w:pPr>
      <w:proofErr w:type="gramStart"/>
      <w:r>
        <w:t>в</w:t>
      </w:r>
      <w:proofErr w:type="gramEnd"/>
      <w:r>
        <w:t>) незаконного отказа в приеме документов, заявлений;</w:t>
      </w:r>
    </w:p>
    <w:p w:rsidR="009E76D4" w:rsidRDefault="000E3E87">
      <w:pPr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"в" введен Федеральным законом от 29.07.2018 N 259-ФЗ)</w:t>
      </w:r>
    </w:p>
    <w:p w:rsidR="009E76D4" w:rsidRDefault="000E3E87">
      <w:pPr>
        <w:jc w:val="both"/>
      </w:pPr>
      <w:proofErr w:type="gramStart"/>
      <w:r>
        <w:t>г</w:t>
      </w:r>
      <w:proofErr w:type="gramEnd"/>
      <w:r>
        <w:t>) предъявления к лицу,</w:t>
      </w:r>
      <w:r>
        <w:t xml:space="preserve"> подавшему жалобу, документам и информации требований, не установленных федеральными законами, иными нормативными правовыми актами Российской Федерации, нормативными правовыми актами субъектов Российской Федерации, в случае осуществления мероприятий по реа</w:t>
      </w:r>
      <w:r>
        <w:t xml:space="preserve">лизации проекта по </w:t>
      </w:r>
      <w:r>
        <w:lastRenderedPageBreak/>
        <w:t>строительству объекта капитального строительства, предусмотренных статьей 5.2 Градостроительного кодекса Российской Федерации;</w:t>
      </w:r>
    </w:p>
    <w:p w:rsidR="009E76D4" w:rsidRDefault="000E3E87">
      <w:pPr>
        <w:jc w:val="both"/>
      </w:pPr>
      <w:r>
        <w:t>(</w:t>
      </w:r>
      <w:proofErr w:type="spellStart"/>
      <w:proofErr w:type="gramStart"/>
      <w:r>
        <w:t>пп</w:t>
      </w:r>
      <w:proofErr w:type="spellEnd"/>
      <w:r>
        <w:t>.</w:t>
      </w:r>
      <w:proofErr w:type="gramEnd"/>
      <w:r>
        <w:t xml:space="preserve"> "г" введен Федеральным законом от 29.07.2018 N 259-ФЗ; в ред. Федерального закона от 01.07.2021 N 275-ФЗ)</w:t>
      </w:r>
    </w:p>
    <w:p w:rsidR="009E76D4" w:rsidRDefault="000E3E87">
      <w:pPr>
        <w:jc w:val="both"/>
      </w:pPr>
      <w:r>
        <w:t>3) на действия (бездействие) территориальной сетевой организации, оказывающей услуги по передаче электрической энергии, организации, осуществляющей холодное водоснабжение и (или) водоотведение (организации водопроводно-канализационного хозяйства), организ</w:t>
      </w:r>
      <w:r>
        <w:t>ации, осуществляющей горячее водоснабжение, газораспределительной организации, теплоснабжающей организации (далее - организация, осуществляющая эксплуатацию сетей), предусмотренные подпунктами "а" - "г" пункта 2 настоящей части, при осуществлении в отношен</w:t>
      </w:r>
      <w:r>
        <w:t>ии юридических лиц и индивидуальных предпринимателей, являющихся субъектами градостроительных отношений, мероприятий по реализации проекта по строительству объекта капитального строительства, предусмотренных статьей 5.2 Градостроительного кодекса Российско</w:t>
      </w:r>
      <w:r>
        <w:t>й Федерации.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29.07.2018 N 259-ФЗ, от 01.07.2021 N 275-ФЗ)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 в ред. Федерального закона от 13.07.2015 N 250-ФЗ)</w:t>
      </w:r>
    </w:p>
    <w:p w:rsidR="009E76D4" w:rsidRDefault="000E3E87">
      <w:pPr>
        <w:jc w:val="both"/>
      </w:pPr>
      <w:r>
        <w:t>2. Действия (бездействие) организатора торгов, оператора электронной площадки, конкурсной или аукционной комиссии могут быть обжалованы в антимонопольный орган лицами, подавшими заявки на участие в торгах, а в случае, если такое обжалование связано с наруш</w:t>
      </w:r>
      <w:r>
        <w:t>ением установленного нормативными правовыми актами порядка размещения информации о проведении торгов, порядка подачи заявок на участие в торгах, также иным лицом (заявителем), права или законные интересы которого могут быть ущемлены или нарушены в результа</w:t>
      </w:r>
      <w:r>
        <w:t xml:space="preserve">те нарушения порядка организации и проведения торгов; акты и (или) действия (бездействие) уполномоченного органа и (или) организации, осуществляющей эксплуатацию сетей, могут быть обжалованы юридическим лицом или индивидуальным предпринимателем, права или </w:t>
      </w:r>
      <w:r>
        <w:t>законные интересы которых, по их мнению, нарушены при осуществлении мероприятий по реализации проекта по строительству объекта капитального строительства либо при предъявлении требования осуществить мероприятия по реализации проекта по строительству объект</w:t>
      </w:r>
      <w:r>
        <w:t>а капитального строительства, не предусмотренные статьей 5.2 Градостроительного кодекса Российской Федерации, и (или) получить документы, сведения, материалы, согласования, не включенные в предусмотренный законодательством Российской Федерации о градострои</w:t>
      </w:r>
      <w:r>
        <w:t>тельной деятельности реестр документов, сведений, материалов, согласований, необходимых для реализации проекта по строительству объекта капитального строительства (далее в настоящей статье - заявитель).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13.07.2015 N 250-ФЗ, о</w:t>
      </w:r>
      <w:r>
        <w:t>т 01.07.2021 N 275-ФЗ, от 19.12.2022 N 541-ФЗ)</w:t>
      </w:r>
    </w:p>
    <w:p w:rsidR="009E76D4" w:rsidRDefault="000E3E87">
      <w:pPr>
        <w:jc w:val="both"/>
      </w:pPr>
      <w:r>
        <w:t>3. Обжалование актов и (или) действий (бездействия)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</w:t>
      </w:r>
      <w:r>
        <w:t>цию сетей, в антимонопольный орган не является препятствием для обжалования этих актов и (или) действий (бездействия) в судебном порядке.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3 в ред. Федерального закона от 13.07.2015 N 250-ФЗ)</w:t>
      </w:r>
    </w:p>
    <w:p w:rsidR="009E76D4" w:rsidRDefault="000E3E87">
      <w:pPr>
        <w:jc w:val="both"/>
      </w:pPr>
      <w:r>
        <w:lastRenderedPageBreak/>
        <w:t>4. Обжалование действий (бездействия) организатора торгов,</w:t>
      </w:r>
      <w:r>
        <w:t xml:space="preserve"> оператора электронной площадки, конкурсной или аукционной комиссии в антимонопольный орган в порядке, установленном настоящей статьей, допускается не позднее десяти дней со дня подведения итогов торгов либо в случае, если предусмотрено размещение результа</w:t>
      </w:r>
      <w:r>
        <w:t>тов торгов на сайте в информационно-телекоммуникационной сети "Интернет", со дня такого размещения, за исключением случаев, предусмотренных настоящим Федеральным законом.</w:t>
      </w:r>
    </w:p>
    <w:p w:rsidR="009E76D4" w:rsidRDefault="000E3E87">
      <w:pPr>
        <w:jc w:val="both"/>
      </w:pPr>
      <w:r>
        <w:t>5. В случае, если заключение договора не осуществлено по результатам торгов, либо в с</w:t>
      </w:r>
      <w:r>
        <w:t>лучае признания торгов несостоявшимися обжалование действий (бездействия) организатора торгов, оператора электронной площадки, конкурсной или аукционной комиссии в антимонопольный орган в порядке, установленном настоящей статьей, допускается в течение трех</w:t>
      </w:r>
      <w:r>
        <w:t xml:space="preserve"> месяцев со дня подведения итогов торгов либо в случае, если предусмотрено размещение результатов торгов на сайте в информационно-телекоммуникационной сети "Интернет", со дня такого размещения.</w:t>
      </w:r>
    </w:p>
    <w:p w:rsidR="009E76D4" w:rsidRDefault="000E3E87">
      <w:pPr>
        <w:jc w:val="both"/>
      </w:pPr>
      <w:r>
        <w:t>5.1. Обжалование актов и (или) действий (бездействия) уполномо</w:t>
      </w:r>
      <w:r>
        <w:t>ченного органа и (или) организации, осуществляющей эксплуатацию сетей, в порядке, установленном настоящей статьей, допускается не позднее чем в течение трех месяцев со дня принятия акта и (или) совершения действия (бездействия) уполномоченного органа и (ил</w:t>
      </w:r>
      <w:r>
        <w:t>и) организации, осуществляющей эксплуатацию сетей.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5.1 введена Федеральным законом от 13.07.2015 N 250-ФЗ)</w:t>
      </w:r>
    </w:p>
    <w:p w:rsidR="009E76D4" w:rsidRDefault="000E3E87">
      <w:pPr>
        <w:jc w:val="both"/>
      </w:pPr>
      <w:r>
        <w:t>6. Жалоба на акты и (или) действия (бездействие) организатора торгов, оператора электронной площадки, конкурсной или аукционной комиссии, упол</w:t>
      </w:r>
      <w:r>
        <w:t>номоченного органа и (или) организации, осуществляющей эксплуатацию сетей (далее - жалоба), подается в письменной форме в антимонопольный орган и должна содержать: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1) наименование, указание на место нахож</w:t>
      </w:r>
      <w:r>
        <w:t>дения, почтовый адрес, номер контактного телефона организатора торгов, оператора электронной площадки, уполномоченного органа и (или) организации, осуществляющей эксплуатацию сетей, акты и (или) действия (бездействие) которых обжалуются;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</w:t>
      </w:r>
      <w:r>
        <w:t>го закона от 13.07.2015 N 250-ФЗ)</w:t>
      </w:r>
    </w:p>
    <w:p w:rsidR="009E76D4" w:rsidRDefault="000E3E87">
      <w:pPr>
        <w:jc w:val="both"/>
      </w:pPr>
      <w:r>
        <w:t>2) наименование, сведения о месте нахождения (для юридического лица), фамилию, имя, отчество, сведения о месте жительства (для физического лица) заявителя, почтовый адрес, адрес электронной почты, номер контактного телефона, номер факса;</w:t>
      </w:r>
    </w:p>
    <w:p w:rsidR="009E76D4" w:rsidRDefault="000E3E87">
      <w:pPr>
        <w:jc w:val="both"/>
      </w:pPr>
      <w:r>
        <w:t>3) указание на обж</w:t>
      </w:r>
      <w:r>
        <w:t>алуемые торги, если размещение информации об обжалуемых торгах на сайте в информационно-телекоммуникационной сети "Интернет" является обязательным в соответствии с законодательством Российской Федерации, адрес сайта, на котором она размещена (указанная инф</w:t>
      </w:r>
      <w:r>
        <w:t>ормация не представляется при обжаловании актов и (или) действий (бездействия) уполномоченного органа и (или) организации, осуществляющей эксплуатацию сетей);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4) указание на обжалуемые действия (бездейств</w:t>
      </w:r>
      <w:r>
        <w:t xml:space="preserve">ие) организатора торгов, оператора электронной площадки, конкурсной или аукционной комиссии, акты и (или) действия </w:t>
      </w:r>
      <w:r>
        <w:lastRenderedPageBreak/>
        <w:t>(бездействие) уполномоченного органа и (или) организации, осуществляющей эксплуатацию сетей, на нормативный правовой акт, устанавливающий пор</w:t>
      </w:r>
      <w:r>
        <w:t>ядок осуществления в отношении юридических лиц и индивидуальных предпринимателей, являющихся субъектами градостроительных отношений, мероприятий по реализации проекта по строительству, а также соответствующие доводы;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13.07.20</w:t>
      </w:r>
      <w:r>
        <w:t>15 N 250-ФЗ, от 01.07.2021 N 275-ФЗ)</w:t>
      </w:r>
    </w:p>
    <w:p w:rsidR="009E76D4" w:rsidRDefault="000E3E87">
      <w:pPr>
        <w:jc w:val="both"/>
      </w:pPr>
      <w:r>
        <w:t>5) перечень прилагаемых к жалобе документов.</w:t>
      </w:r>
    </w:p>
    <w:p w:rsidR="009E76D4" w:rsidRDefault="000E3E87">
      <w:pPr>
        <w:jc w:val="both"/>
      </w:pPr>
      <w:r>
        <w:t>7. Жалоба может быть направлена в антимонопольный орган посредством почтовой или факсимильной связи, электронной почты либо иным способом.</w:t>
      </w:r>
    </w:p>
    <w:p w:rsidR="009E76D4" w:rsidRDefault="000E3E87">
      <w:pPr>
        <w:jc w:val="both"/>
      </w:pPr>
      <w:r>
        <w:t xml:space="preserve">8. Жалоба подписывается заявителем </w:t>
      </w:r>
      <w:r>
        <w:t>или его представителем. К жалобе, поданной представителем заявителя, должны быть приложены доверенность или иной подтверждающий полномочия представителя заявителя на подписание жалобы документ.</w:t>
      </w:r>
    </w:p>
    <w:p w:rsidR="009E76D4" w:rsidRDefault="000E3E87">
      <w:pPr>
        <w:jc w:val="both"/>
      </w:pPr>
      <w:r>
        <w:t>9. Жалоба возвращается заявителю в следующих случаях:</w:t>
      </w:r>
    </w:p>
    <w:p w:rsidR="009E76D4" w:rsidRDefault="000E3E87">
      <w:pPr>
        <w:jc w:val="both"/>
      </w:pPr>
      <w:r>
        <w:t>1) жалоб</w:t>
      </w:r>
      <w:r>
        <w:t>а не содержит сведения, предусмотренные частью 6 настоящей статьи;</w:t>
      </w:r>
    </w:p>
    <w:p w:rsidR="009E76D4" w:rsidRDefault="000E3E87">
      <w:pPr>
        <w:jc w:val="both"/>
      </w:pPr>
      <w:r>
        <w:t>2) жалоба не подписана или подписана лицом, полномочия которого не подтверждены документами;</w:t>
      </w:r>
    </w:p>
    <w:p w:rsidR="009E76D4" w:rsidRDefault="000E3E87">
      <w:pPr>
        <w:jc w:val="both"/>
      </w:pPr>
      <w:r>
        <w:t>3) наличие вступившего в законную силу судебного акта, в котором содержатся выводы о наличии или</w:t>
      </w:r>
      <w:r>
        <w:t xml:space="preserve"> об отсутствии нарушения в обжалуемых актах и (или) действиях (бездействии)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</w:t>
      </w:r>
      <w:r>
        <w:t>рального закона от 13.07.2015 N 250-ФЗ)</w:t>
      </w:r>
    </w:p>
    <w:p w:rsidR="009E76D4" w:rsidRDefault="000E3E87">
      <w:pPr>
        <w:jc w:val="both"/>
      </w:pPr>
      <w:r>
        <w:t xml:space="preserve">4) антимонопольным органом принято решение относительно обжалуемых актов и (или) действий (бездействия) организатора торгов, оператора электронной площадки, конкурсной или аукционной комиссии, уполномоченного органа </w:t>
      </w:r>
      <w:r>
        <w:t>и (или) организации, осуществляющей эксплуатацию сетей;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5) акты и (или) действия (бездействие) уполномоченного органа были обжалованы в порядке, установленном Федеральным законом от 27 июля 2010 года N 210-ФЗ "Об организации предоставления государственных и муниципальных услуг".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5 введен Федеральным законом</w:t>
      </w:r>
      <w:r>
        <w:t xml:space="preserve"> от 13.07.2015 N 250-ФЗ)</w:t>
      </w:r>
    </w:p>
    <w:p w:rsidR="009E76D4" w:rsidRDefault="000E3E87">
      <w:pPr>
        <w:jc w:val="both"/>
      </w:pPr>
      <w:r>
        <w:t>10. Решение о возвращении жалобы может быть принято в течение трех рабочих дней со дня ее поступления в антимонопольный орган, который в день принятия решения о возвращении жалобы обязан сообщить в письменной форме заявителю о прин</w:t>
      </w:r>
      <w:r>
        <w:t>ятом решении с указанием причин возвращения жалобы.</w:t>
      </w:r>
    </w:p>
    <w:p w:rsidR="009E76D4" w:rsidRDefault="000E3E87">
      <w:pPr>
        <w:jc w:val="both"/>
      </w:pPr>
      <w:r>
        <w:t>11.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</w:t>
      </w:r>
      <w:r>
        <w:t xml:space="preserve">и на сайте антимонопольного органа, направляет заявителю, организатору торгов, оператору электронной площадки, в </w:t>
      </w:r>
      <w:r>
        <w:lastRenderedPageBreak/>
        <w:t>конкурсную или аукционную комиссию, уполномоченный орган и (или) организацию, осуществляющую эксплуатацию сетей, уведомление о поступлении жало</w:t>
      </w:r>
      <w:r>
        <w:t>бы и о приостановлении торгов до рассмотрения жалобы по существу (далее в настоящей статье - уведомление). В уведомлении указываются краткое содержание жалобы (предмет рассмотрения), адрес официального сайта торгов, на котором размещена информация о поступ</w:t>
      </w:r>
      <w:r>
        <w:t>лении жалобы, или сайта антимонопольного органа, сведения о месте и времени рассмотрения жалобы. Уведомление направляется посредством почтовой или факсимильной связи либо электронной почты. В случае направления уведомления посредством электронной почты оно</w:t>
      </w:r>
      <w:r>
        <w:t xml:space="preserve"> направляется организатору торгов, в конкурсную или аукционную комиссию по адресу электронной почты, указанному в извещении о проведении торгов, оператору электронной площадки по адресу электронной почты, указанному на сайте электронной площадки в информац</w:t>
      </w:r>
      <w:r>
        <w:t>ионно-телекоммуникационной сети "Интернет", заявителю по адресу электронной почты, указанному в жалобе, по адресам электронной почты, указанным на официальных сайтах уполномоченного органа и (или) организации, осуществляющей эксплуатацию сетей.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</w:t>
      </w:r>
      <w:r>
        <w:t>ерального закона от 13.07.2015 N 250-ФЗ)</w:t>
      </w:r>
    </w:p>
    <w:p w:rsidR="009E76D4" w:rsidRDefault="000E3E87">
      <w:pPr>
        <w:jc w:val="both"/>
      </w:pPr>
      <w:r>
        <w:t>12. Организатор торгов, оператор электронной площадки, конкурсная или аукционная комиссия, действия (бездействие) которых обжалуются, в течение одного рабочего дня с момента получения уведомления обязаны известить л</w:t>
      </w:r>
      <w:r>
        <w:t>иц, подавших заявки на участие в торгах, о факте поступления жалобы, ее содержании, месте и времени ее рассмотрения.</w:t>
      </w:r>
    </w:p>
    <w:p w:rsidR="009E76D4" w:rsidRDefault="000E3E87">
      <w:pPr>
        <w:jc w:val="both"/>
      </w:pPr>
      <w:r>
        <w:t>13. Организатор торгов, оператор электронной площадки, конкурсная или аукционная комиссия, уполномоченный орган и (или) организация, осущес</w:t>
      </w:r>
      <w:r>
        <w:t>твляющая эксплуатацию сетей, заявитель, а также лица, подавшие заявки на участие в торгах,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представителей. Возражен</w:t>
      </w:r>
      <w:r>
        <w:t>ие на жалобу должно содержать сведения, указанные в части 6 настоящей статьи. Возражение на жалобу направляется в антимонопольный орган не позднее чем за два рабочих дня до дня рассмотрения жалобы.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14. Ан</w:t>
      </w:r>
      <w:r>
        <w:t>тимонопольный орган обязан рассмотреть жалобу по существу в течение семи рабочих дней со дня поступления жалобы, за исключением случая, предусмотренного частью 14.1 настоящей статьи.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14.1. Если при рассмо</w:t>
      </w:r>
      <w:r>
        <w:t>трении жалобы комиссии антимонопольного органа необходимо получение дополнительной информации, срок принятия решения может быть продлен однократно на срок, установленный частью 14 настоящей статьи.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14.1 введена Федеральным законом от 13.07.2015 N 25</w:t>
      </w:r>
      <w:r>
        <w:t>0-ФЗ)</w:t>
      </w:r>
    </w:p>
    <w:p w:rsidR="009E76D4" w:rsidRDefault="000E3E87">
      <w:pPr>
        <w:jc w:val="both"/>
      </w:pPr>
      <w:r>
        <w:t>15. Организатор торгов, оператор электронной площадки, конкурсная или аукционная комиссия, действия (бездействие) которых обжалуются, обязаны представить на рассмотрение жалобы по существу документацию о торгах, изменения, внесенные в конкурсную доку</w:t>
      </w:r>
      <w:r>
        <w:t xml:space="preserve">ментацию, документацию об аукционе, заявки на участие в конкурсе, заявки на участие в аукционе, протоколы вскрытия конвертов с заявками на участие в конкурсе, протоколы рассмотрения заявок на участие в конкурсе, протоколы рассмотрения </w:t>
      </w:r>
      <w:r>
        <w:lastRenderedPageBreak/>
        <w:t>заявок на участие в а</w:t>
      </w:r>
      <w:r>
        <w:t>укционе, протоколы оценки и сопоставления заявок на участие в конкурсе, протоколы аукциона, аудио-, видеозаписи и иные документы и сведения, составленные в ходе организации и проведения торгов.</w:t>
      </w:r>
    </w:p>
    <w:p w:rsidR="009E76D4" w:rsidRDefault="000E3E87">
      <w:pPr>
        <w:jc w:val="both"/>
      </w:pPr>
      <w:r>
        <w:t>15.1. Уполномоченный орган и (или) организация, осуществляющая</w:t>
      </w:r>
      <w:r>
        <w:t xml:space="preserve"> эксплуатацию сетей, обязаны представить на рассмотрение жалобы по существу письменное обоснование законности принятого акта и (или) совершенного действия (бездействия) с указанием положений нормативных правовых актов, устанавливающих порядок принятия тако</w:t>
      </w:r>
      <w:r>
        <w:t>го акта и (или) совершения такого действия (бездействия).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15.1 введена Федеральным законом от 13.07.2015 N 250-ФЗ)</w:t>
      </w:r>
    </w:p>
    <w:p w:rsidR="009E76D4" w:rsidRDefault="000E3E87">
      <w:pPr>
        <w:jc w:val="both"/>
      </w:pPr>
      <w:r>
        <w:t>15.2. Антимонопольный орган в случае необходимости направляет организатору торгов, оператору электронной площадки, в конкурсную или ау</w:t>
      </w:r>
      <w:r>
        <w:t>кционную комиссию, уполномоченный орган и (или) организацию, осуществляющую эксплуатацию сетей, заявителю запрос о представлении иных сведений и документов для рассмотрения жалобы. Запрос о представлении иных сведений и документов направляется в порядке, у</w:t>
      </w:r>
      <w:r>
        <w:t>становленном частью 11 настоящей статьи. Запрашиваемые сведения и документы должны быть представлены в антимонопольный орган до рассмотрения жалобы по существу.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15.2 введена Федеральным законом от 13.07.2015 N 250-ФЗ)</w:t>
      </w:r>
    </w:p>
    <w:p w:rsidR="009E76D4" w:rsidRDefault="000E3E87">
      <w:pPr>
        <w:jc w:val="both"/>
      </w:pPr>
      <w:r>
        <w:t>16. Рассмотрение жалобы по суще</w:t>
      </w:r>
      <w:r>
        <w:t>ству осуществляется комиссией антимонопольного органа. Неявка лиц, надлежащим образом уведомленных (уведомленных посредством направления антимонопольным органом уведомления, предусмотренного частью 11 настоящей статьи) о времени и месте рассмотрения жалобы</w:t>
      </w:r>
      <w:r>
        <w:t xml:space="preserve"> по существу, не является препятствием для такого рассмотрения.</w:t>
      </w:r>
    </w:p>
    <w:p w:rsidR="009E76D4" w:rsidRDefault="000E3E87">
      <w:pPr>
        <w:jc w:val="both"/>
      </w:pPr>
      <w:r>
        <w:t>17. При рассмотрении жалобы по существу комиссия антимонопольного органа рассматривает обжалуемые акты и (или) действия (бездействие) организатора торгов, оператора электронной площадки, конку</w:t>
      </w:r>
      <w:r>
        <w:t>рсной или аукционной комиссии, уполномоченного органа и (или) организации, осуществляющей эксплуатацию сетей. В случае, если в ходе рассмотрения жалобы комиссией антимонопольного органа установлены иные нарушения в актах и (или) действиях (бездействии) орг</w:t>
      </w:r>
      <w:r>
        <w:t>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сетей, комиссия антимонопольного органа принимает решение с учетом всех выявленных нарушений.</w:t>
      </w:r>
    </w:p>
    <w:p w:rsidR="009E76D4" w:rsidRDefault="000E3E87">
      <w:pPr>
        <w:jc w:val="both"/>
      </w:pPr>
      <w:r>
        <w:t>(</w:t>
      </w:r>
      <w:proofErr w:type="gramStart"/>
      <w:r>
        <w:t>час</w:t>
      </w:r>
      <w:r>
        <w:t>ть</w:t>
      </w:r>
      <w:proofErr w:type="gramEnd"/>
      <w:r>
        <w:t xml:space="preserve"> 17 в ред. Федерального закона от 13.07.2015 N 250-ФЗ)</w:t>
      </w:r>
    </w:p>
    <w:p w:rsidR="009E76D4" w:rsidRDefault="000E3E87">
      <w:pPr>
        <w:jc w:val="both"/>
      </w:pPr>
      <w:r>
        <w:t>18. Со дня направления уведомления, предусмотренного частью 11 настоящей статьи, торги приостанавливаются до рассмотрения жалобы на действия (бездействие) организатора торгов, оператора электронной п</w:t>
      </w:r>
      <w:r>
        <w:t>лощадки, конкурсной или аукционной комиссии по существу.</w:t>
      </w:r>
    </w:p>
    <w:p w:rsidR="009E76D4" w:rsidRDefault="000E3E87">
      <w:pPr>
        <w:jc w:val="both"/>
      </w:pPr>
      <w:r>
        <w:t>19. В случае принятия жалобы к рассмотрению организатор торгов, которому в порядке, установленном частью 11 настоящей статьи, направлено уведомление, не вправе заключать договор до принятия антимоноп</w:t>
      </w:r>
      <w:r>
        <w:t>ольным органом решения по жалобе. Договор, заключенный с нарушением требования, установленного настоящим пунктом, является ничтожным.</w:t>
      </w:r>
    </w:p>
    <w:p w:rsidR="009E76D4" w:rsidRDefault="000E3E87">
      <w:pPr>
        <w:jc w:val="both"/>
      </w:pPr>
      <w:r>
        <w:lastRenderedPageBreak/>
        <w:t>20. По результатам рассмотрения жалобы по существу комиссия антимонопольного органа принимает решение о признании жалобы о</w:t>
      </w:r>
      <w:r>
        <w:t>боснованной или необоснованной и в случае, если жалоба признана обоснованной, либо в случае установления иных не являющихся предметом обжалования нарушений (нарушений порядка организации и проведения торгов, заключения договоров по результатам торгов или в</w:t>
      </w:r>
      <w:r>
        <w:t xml:space="preserve"> случае признания торгов несостоявшимися, нарушений порядка осуществления в отношении юридических лиц и индивидуальных предпринимателей, являющихся субъектами градостроительных отношений, мероприятий по реализации проекта по строительству) принимает решени</w:t>
      </w:r>
      <w:r>
        <w:t>е о необходимости выдачи предписания, предусмотренного пунктом 3.1 части 1 статьи 23 настоящего Федерального закона.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13.07.2015 N 250-ФЗ, от 01.07.2021 N 275-ФЗ)</w:t>
      </w:r>
    </w:p>
    <w:p w:rsidR="009E76D4" w:rsidRDefault="000E3E87">
      <w:pPr>
        <w:jc w:val="both"/>
      </w:pPr>
      <w:r>
        <w:t>21. Комиссия прекращает рассмотрение жалобы в случаях, предусмо</w:t>
      </w:r>
      <w:r>
        <w:t>тренных пунктами 3 - 5 части 9 настоящей статьи.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22. В течение трех рабочих дней со дня принятия решения по жалобе антимонопольный орган направляет заявителю, организатору торгов, оператору электронной пл</w:t>
      </w:r>
      <w:r>
        <w:t>ощадки, в конкурсную или аукционную комиссию, в уполномоченный орган и (или) организацию, осуществляющую эксплуатацию сетей, решения, акты и (или) действия (бездействие) которых обжалуются, копии решения, предписания, принятых по результатам рассмотрения ж</w:t>
      </w:r>
      <w:r>
        <w:t>алобы, и размещает сведения о таких решении, предписании на официальном сайте торгов или на сайте антимонопольного органа.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13.07.2015 N 250-ФЗ)</w:t>
      </w:r>
    </w:p>
    <w:p w:rsidR="009E76D4" w:rsidRDefault="000E3E87">
      <w:pPr>
        <w:jc w:val="both"/>
      </w:pPr>
      <w:r>
        <w:t>23. Решение или предписание комиссии антимонопольного органа может быть обжалован</w:t>
      </w:r>
      <w:r>
        <w:t>о в судебном порядке в течение трех месяцев со дня принятия решения или выдачи предписания.</w:t>
      </w:r>
    </w:p>
    <w:p w:rsidR="009E76D4" w:rsidRDefault="000E3E87">
      <w:pPr>
        <w:jc w:val="both"/>
      </w:pPr>
      <w:r>
        <w:t>24. Заявитель вправе отозвать жалобу до принятия решения по существу жалобы. Заявитель, отозвавший поданную им жалобу, не вправе подать повторно жалобу на те же акты и (или) действия (бездействие) организатора торгов, оператора электронной площадки, конкур</w:t>
      </w:r>
      <w:r>
        <w:t>сной или аукционной комиссии, уполномоченного органа и (или) организации, осуществляющей эксплуатацию сетей, в порядке, установленном настоящей статьей.</w:t>
      </w:r>
    </w:p>
    <w:p w:rsidR="009E76D4" w:rsidRDefault="000E3E87">
      <w:pPr>
        <w:jc w:val="both"/>
      </w:pPr>
      <w:r>
        <w:t>(</w:t>
      </w:r>
      <w:proofErr w:type="gramStart"/>
      <w:r>
        <w:t>часть</w:t>
      </w:r>
      <w:proofErr w:type="gramEnd"/>
      <w:r>
        <w:t xml:space="preserve"> 24 в ред. Федерального закона от 13.07.2015 N 250-ФЗ)</w:t>
      </w:r>
    </w:p>
    <w:p w:rsidR="009E76D4" w:rsidRDefault="000E3E87">
      <w:pPr>
        <w:jc w:val="both"/>
      </w:pPr>
      <w:r>
        <w:t>25. Антимонопольный орган рассматривает жа</w:t>
      </w:r>
      <w:r>
        <w:t xml:space="preserve">лобы на действия (бездействие) продавца государственного или муниципального имущества и (или) организатора продажи государственного или муниципального имущества, проводимой в электронной форме (далее в настоящей статье, а также в пункте 3.1 части 1 статьи </w:t>
      </w:r>
      <w:r>
        <w:t>23 настоящего Федерального закона - организатор продажи), при проведении продажи государственного или муниципального имущества в соответствии с Федеральным законом от 21 декабря 2001 года N 178-ФЗ "О приватизации государственного и муниципального имущества</w:t>
      </w:r>
      <w:r>
        <w:t>" в порядке, установленном настоящей статьей, с учетом следующих особенностей:</w:t>
      </w:r>
    </w:p>
    <w:p w:rsidR="009E76D4" w:rsidRDefault="000E3E87">
      <w:pPr>
        <w:jc w:val="both"/>
      </w:pPr>
      <w:r>
        <w:t>1) обжалование действий (бездействия) продавца государственного или муниципального имущества и (или) организатора продажи в антимонопольный орган допускается в течение пяти рабо</w:t>
      </w:r>
      <w:r>
        <w:t>чих дней со дня размещения на официальном сайте в информационно-</w:t>
      </w:r>
      <w:r>
        <w:lastRenderedPageBreak/>
        <w:t>телекоммуникационной сети "Интернет", определенном в соответствии со статьей 15 Федерального закона от 21 декабря 2001 года N 178-ФЗ "О приватизации государственного и муниципального имущества</w:t>
      </w:r>
      <w:r>
        <w:t>", или, если размещение на данном сайте не предусмотрено, со дня подписания протокола о признании претендентов участниками торгов (протокола о признании претендентов участниками продажи при проведении продажи государственного или муниципального имущества п</w:t>
      </w:r>
      <w:r>
        <w:t>осредством публичного предложения либо продажи без объявления цены) либо в течение пяти рабочих дней со дня размещения на данном сайте или, если размещение на данном сайте не предусмотрено, со дня подписания протокола об итогах проведения продажи подлежаще</w:t>
      </w:r>
      <w:r>
        <w:t>го приватизации имущества;</w:t>
      </w:r>
    </w:p>
    <w:p w:rsidR="009E76D4" w:rsidRDefault="000E3E87">
      <w:pPr>
        <w:jc w:val="both"/>
      </w:pPr>
      <w:r>
        <w:t>2) жалоба на действия (бездействие) продавца государственного или муниципального имущества и (или) организатора продажи рассматривается антимонопольным органом в течение пяти рабочих дней со дня поступления жалобы;</w:t>
      </w:r>
    </w:p>
    <w:p w:rsidR="009E76D4" w:rsidRDefault="000E3E87">
      <w:pPr>
        <w:jc w:val="both"/>
      </w:pPr>
      <w:r>
        <w:t>3) в случае, е</w:t>
      </w:r>
      <w:r>
        <w:t>сли жалоба на действия (бездействие) продавца государственного или муниципального имущества и (или) организатора продажи рассматривается до даты окончания подачи заявок на участие в торгах (заявок на участие в продаже при проведении продажи государственног</w:t>
      </w:r>
      <w:r>
        <w:t>о или муниципального имущества посредством публичного предложения или продажи без объявления цены), комиссия антимонопольного органа не вправе принять решение о выдаче предписания;</w:t>
      </w:r>
    </w:p>
    <w:p w:rsidR="009E76D4" w:rsidRDefault="000E3E87">
      <w:pPr>
        <w:jc w:val="both"/>
      </w:pPr>
      <w:r>
        <w:t xml:space="preserve">4) жалоба на действия (бездействие) продавца государственного или муниципального имущества и (или) организатора продажи, связанные с признанием претендентов участниками торгов (участниками продажи при проведении продажи государственного или муниципального </w:t>
      </w:r>
      <w:r>
        <w:t>имущества посредством публичного предложения или продажи без объявления цены) или с отказом в таком признании, не может быть подана по истечении пяти рабочих дней со дня размещения на указанном в пункте 1 настоящей части официальном сайте в информационно-т</w:t>
      </w:r>
      <w:r>
        <w:t xml:space="preserve">елекоммуникационной сети "Интернет" или, если размещение на сайте не предусмотрено, со дня подписания протокола о признании претендентов участниками торгов (протокола о признании претендентов участниками продажи при проведении продажи государственного или </w:t>
      </w:r>
      <w:r>
        <w:t>муниципального имущества посредством публичного предложения или продажи без объявления цены).</w:t>
      </w:r>
    </w:p>
    <w:p w:rsidR="009E76D4" w:rsidRDefault="000E3E87">
      <w:pPr>
        <w:spacing w:after="57"/>
        <w:jc w:val="center"/>
        <w:rPr>
          <w:b/>
          <w:bCs/>
        </w:rPr>
      </w:pPr>
      <w:r>
        <w:rPr>
          <w:b/>
          <w:bCs/>
        </w:rPr>
        <w:t>Глава 5. ПРЕДОСТАВЛЕНИЕ ГОСУДАРСТВЕННЫХ</w:t>
      </w:r>
    </w:p>
    <w:p w:rsidR="009E76D4" w:rsidRDefault="000E3E87">
      <w:pPr>
        <w:spacing w:after="57"/>
        <w:jc w:val="center"/>
        <w:rPr>
          <w:b/>
          <w:bCs/>
        </w:rPr>
      </w:pPr>
      <w:r>
        <w:rPr>
          <w:b/>
          <w:bCs/>
        </w:rPr>
        <w:t>ИЛИ МУНИЦИПАЛЬНЫХ ПРЕФЕРЕНЦИЙ</w:t>
      </w:r>
    </w:p>
    <w:p w:rsidR="009E76D4" w:rsidRDefault="000E3E87">
      <w:pPr>
        <w:jc w:val="center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17.07.2009 N 164-ФЗ)</w:t>
      </w:r>
    </w:p>
    <w:p w:rsidR="009E76D4" w:rsidRDefault="000E3E87">
      <w:pPr>
        <w:jc w:val="both"/>
      </w:pPr>
      <w:r>
        <w:rPr>
          <w:b/>
          <w:bCs/>
        </w:rPr>
        <w:t>Статья 19. Государственные или муниципал</w:t>
      </w:r>
      <w:r>
        <w:rPr>
          <w:b/>
          <w:bCs/>
        </w:rPr>
        <w:t>ьные преференции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17.07.2009 N 164-ФЗ)</w:t>
      </w:r>
    </w:p>
    <w:p w:rsidR="009E76D4" w:rsidRDefault="000E3E87">
      <w:pPr>
        <w:jc w:val="both"/>
      </w:pPr>
      <w:r>
        <w:t>1. Государственные или муниципальные преференции могут быть предоставлены на основании правовых актов федерального органа исполнительной власти, органа государственной власти субъекта Рос</w:t>
      </w:r>
      <w:r>
        <w:t>сийской Федерации, органа местного самоуправления, иных осуществляющих функции указанных органов органа или организации исключительно в целях:</w:t>
      </w:r>
    </w:p>
    <w:p w:rsidR="009E76D4" w:rsidRDefault="000E3E87">
      <w:pPr>
        <w:jc w:val="both"/>
      </w:pPr>
      <w:r>
        <w:t>1) обеспечения жизнедеятельности населения в районах Крайнего Севера и приравненных к ним местностях;</w:t>
      </w:r>
    </w:p>
    <w:p w:rsidR="009E76D4" w:rsidRDefault="000E3E87">
      <w:pPr>
        <w:jc w:val="both"/>
      </w:pPr>
      <w:r>
        <w:t>2) развития</w:t>
      </w:r>
      <w:r>
        <w:t xml:space="preserve"> образования и науки;</w:t>
      </w:r>
    </w:p>
    <w:p w:rsidR="009E76D4" w:rsidRDefault="000E3E87">
      <w:pPr>
        <w:jc w:val="both"/>
      </w:pPr>
      <w:r>
        <w:lastRenderedPageBreak/>
        <w:t>3) проведения научных исследований;</w:t>
      </w:r>
    </w:p>
    <w:p w:rsidR="009E76D4" w:rsidRDefault="000E3E87">
      <w:pPr>
        <w:jc w:val="both"/>
      </w:pPr>
      <w:r>
        <w:t>4) защиты окружающей среды;</w:t>
      </w:r>
    </w:p>
    <w:p w:rsidR="009E76D4" w:rsidRDefault="000E3E87">
      <w:pPr>
        <w:jc w:val="both"/>
      </w:pPr>
      <w:r>
        <w:t>5)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Федерации;</w:t>
      </w:r>
    </w:p>
    <w:p w:rsidR="009E76D4" w:rsidRDefault="000E3E87">
      <w:pPr>
        <w:jc w:val="both"/>
      </w:pPr>
      <w:r>
        <w:t>6) развит</w:t>
      </w:r>
      <w:r>
        <w:t>ия культуры, искусства и сохранения культурных ценностей;</w:t>
      </w:r>
    </w:p>
    <w:p w:rsidR="009E76D4" w:rsidRDefault="000E3E87">
      <w:pPr>
        <w:jc w:val="both"/>
      </w:pPr>
      <w:r>
        <w:t>7) развития физической культуры и спорта;</w:t>
      </w:r>
    </w:p>
    <w:p w:rsidR="009E76D4" w:rsidRDefault="000E3E87">
      <w:pPr>
        <w:jc w:val="both"/>
      </w:pPr>
      <w:r>
        <w:t>8) обеспечения обороноспособности страны и безопасности государства;</w:t>
      </w:r>
    </w:p>
    <w:p w:rsidR="009E76D4" w:rsidRDefault="000E3E87">
      <w:pPr>
        <w:jc w:val="both"/>
      </w:pPr>
      <w:r>
        <w:t>9) производства сельскохозяйственной продукции;</w:t>
      </w:r>
    </w:p>
    <w:p w:rsidR="009E76D4" w:rsidRDefault="000E3E87">
      <w:pPr>
        <w:jc w:val="both"/>
      </w:pPr>
      <w:r>
        <w:t>10) социального обеспечения населения;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10 в ред. Федерального закона от 06.12.2011 N 401-ФЗ)</w:t>
      </w:r>
    </w:p>
    <w:p w:rsidR="009E76D4" w:rsidRDefault="000E3E87">
      <w:pPr>
        <w:jc w:val="both"/>
      </w:pPr>
      <w:r>
        <w:t>11) охраны труда;</w:t>
      </w:r>
    </w:p>
    <w:p w:rsidR="009E76D4" w:rsidRDefault="000E3E87">
      <w:pPr>
        <w:jc w:val="both"/>
      </w:pPr>
      <w:r>
        <w:t>12) охраны здоровья граждан;</w:t>
      </w:r>
    </w:p>
    <w:p w:rsidR="009E76D4" w:rsidRDefault="000E3E87">
      <w:pPr>
        <w:jc w:val="both"/>
      </w:pPr>
      <w:r>
        <w:t>13) поддержки субъектов малого и среднего предпринимательства;</w:t>
      </w:r>
    </w:p>
    <w:p w:rsidR="009E76D4" w:rsidRDefault="000E3E87">
      <w:pPr>
        <w:jc w:val="both"/>
      </w:pPr>
      <w:r>
        <w:t>13.1) поддержки социально ориентированных некоммерческих организаций в соответствии с Федеральным законом от 12 января 1996 года N 7-ФЗ "О некоммерческих организациях";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13.1 введен Федеральным законом от 05.04.2010 N 40-ФЗ)</w:t>
      </w:r>
    </w:p>
    <w:p w:rsidR="009E76D4" w:rsidRDefault="000E3E87">
      <w:pPr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С 01.01.2029 п. 13.2 ч. 1 ст. 19 утрачивает силу (ФЗ от 11.06.2022 N 168-ФЗ).</w:t>
      </w:r>
    </w:p>
    <w:p w:rsidR="009E76D4" w:rsidRDefault="000E3E87">
      <w:pPr>
        <w:jc w:val="both"/>
      </w:pPr>
      <w:r>
        <w:t>13.2) поддержки физических лиц,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13.2 введен Феде</w:t>
      </w:r>
      <w:r>
        <w:t>ральным законом от 11.06.2022 N 168-ФЗ)</w:t>
      </w:r>
    </w:p>
    <w:p w:rsidR="009E76D4" w:rsidRDefault="000E3E87">
      <w:pPr>
        <w:jc w:val="both"/>
      </w:pPr>
      <w:r>
        <w:t>14) определяемых другими федеральными законами, нормативными правовыми актами Президента Российской Федерации и нормативными правовыми актами Правительства Российской Федерации.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</w:t>
      </w:r>
      <w:r>
        <w:t>011 N 401-ФЗ)</w:t>
      </w:r>
    </w:p>
    <w:p w:rsidR="009E76D4" w:rsidRDefault="000E3E87">
      <w:pPr>
        <w:jc w:val="both"/>
      </w:pPr>
      <w:r>
        <w:t>2. Запрещается использование государственной или муниципальной преференции в целях, не соответствующих указанным в заявлении о даче согласия на предоставление государственной или муниципальной преференции целям.</w:t>
      </w:r>
    </w:p>
    <w:p w:rsidR="009E76D4" w:rsidRDefault="000E3E87">
      <w:pPr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9E76D4" w:rsidRDefault="000E3E87">
      <w:pPr>
        <w:jc w:val="both"/>
      </w:pPr>
      <w:r>
        <w:t>В</w:t>
      </w:r>
      <w:r>
        <w:t xml:space="preserve"> 2024 г. преференции в целях, предусмотренных п. 8, 10, 13 ч. 1 ст. 19, предоставляются без предварительного согласия антимонопольного органа, но с последующим его уведомлением (ФЗ от 08.03.2022 N 46-ФЗ).</w:t>
      </w:r>
    </w:p>
    <w:p w:rsidR="009E76D4" w:rsidRDefault="000E3E87">
      <w:pPr>
        <w:jc w:val="both"/>
      </w:pPr>
      <w:r>
        <w:t xml:space="preserve">3. Государственная или муниципальная преференция в </w:t>
      </w:r>
      <w:r>
        <w:t xml:space="preserve">целях, предусмотренных частью 1 настоящей статьи, предоставляется с предварительного согласия в письменной форме </w:t>
      </w:r>
      <w:r>
        <w:lastRenderedPageBreak/>
        <w:t>антимонопольного органа, за исключением случаев, если такая преференция предоставляется:</w:t>
      </w:r>
    </w:p>
    <w:p w:rsidR="009E76D4" w:rsidRDefault="000E3E87">
      <w:pPr>
        <w:jc w:val="both"/>
      </w:pPr>
      <w:r>
        <w:t>1) на основании федерального закона, правового акта Пр</w:t>
      </w:r>
      <w:r>
        <w:t>езидента Российской Федерации, правового акта Правительства Российской Федерации, законов субъектов Российской Федерации о бюджете, нормативных правовых актов органов местного самоуправления о бюджете, содержащих либо устанавливающих порядок определения ра</w:t>
      </w:r>
      <w:r>
        <w:t>змера государственной или муниципальной преференции и ее конкретного получателя;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p w:rsidR="009E76D4" w:rsidRDefault="000E3E87">
      <w:pPr>
        <w:jc w:val="both"/>
      </w:pPr>
      <w:r>
        <w:t xml:space="preserve">2) путем направления на финансовое обеспечение непредвиденных расходов средств резервных фондов в соответствии с бюджетным </w:t>
      </w:r>
      <w:r>
        <w:t>законодательством Российской Федерации;</w:t>
      </w:r>
    </w:p>
    <w:p w:rsidR="009E76D4" w:rsidRDefault="000E3E87">
      <w:pPr>
        <w:jc w:val="both"/>
      </w:pPr>
      <w:r>
        <w:t>3) в размере, не превышающем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сделке, если такая префере</w:t>
      </w:r>
      <w:r>
        <w:t>нция предоставляется не чаще чем один раз в год одному лицу;</w:t>
      </w:r>
    </w:p>
    <w:p w:rsidR="009E76D4" w:rsidRDefault="000E3E87">
      <w:pPr>
        <w:jc w:val="both"/>
      </w:pPr>
      <w:r>
        <w:t>4)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</w:t>
      </w:r>
      <w:r>
        <w:t>подпрограммами), содержащими мероприятия, направленные на развитие малого и среднего предпринимательства, а также на поддержку физических лиц, не являющихся индивидуальными предпринимателями и применяющих специальный налоговый режим "Налог на профессиональ</w:t>
      </w:r>
      <w:r>
        <w:t>ный доход".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29.06.2015 N 156-ФЗ, от 28.12.2024 N 539-ФЗ)</w:t>
      </w:r>
    </w:p>
    <w:p w:rsidR="009E76D4" w:rsidRDefault="000E3E87">
      <w:pPr>
        <w:jc w:val="both"/>
      </w:pPr>
      <w:r>
        <w:t>4. Не является государственной или муниципальной преференцией:</w:t>
      </w:r>
    </w:p>
    <w:p w:rsidR="009E76D4" w:rsidRDefault="000E3E87">
      <w:pPr>
        <w:jc w:val="both"/>
      </w:pPr>
      <w:r>
        <w:t xml:space="preserve">1) предоставление имущества и (или) иных объектов гражданских прав по результатам торгов, организованных </w:t>
      </w:r>
      <w:r>
        <w:t>в соответствии с законодательством Российской Федерации, а также по результатам иных процедур, предусмотренных законодательством Российской Федерации о контрактной системе в сфере закупок товаров, работ, услуг для государственных и муниципальных нужд;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</w:t>
      </w:r>
      <w:r>
        <w:t>ед. Федеральных законов от 06.12.2011 N 401-ФЗ, от 28.12.2013 N 396-ФЗ)</w:t>
      </w:r>
    </w:p>
    <w:p w:rsidR="009E76D4" w:rsidRDefault="000E3E87">
      <w:pPr>
        <w:jc w:val="both"/>
      </w:pPr>
      <w:r>
        <w:t>2) передача, выделение, распределение государственного или муниципального имущества отдельным лицам в целях ликвидации последствий чрезвычайных ситуаций, военных действий, проведения к</w:t>
      </w:r>
      <w:r>
        <w:t>онтртеррористических операций;</w:t>
      </w:r>
    </w:p>
    <w:p w:rsidR="009E76D4" w:rsidRDefault="000E3E87">
      <w:pPr>
        <w:jc w:val="both"/>
      </w:pPr>
      <w:r>
        <w:t>3) закрепление государственного или муниципального имущества за хозяйствующими субъектами на праве хозяйственного ведения или оперативного управления;</w:t>
      </w:r>
    </w:p>
    <w:p w:rsidR="009E76D4" w:rsidRDefault="000E3E87">
      <w:pPr>
        <w:jc w:val="both"/>
      </w:pPr>
      <w:r>
        <w:t>4) предоставление имущества и (или) иных объектов гражданских прав на осно</w:t>
      </w:r>
      <w:r>
        <w:t>вании федерального закона или на основании вступившего в законную силу решения суда;</w:t>
      </w:r>
    </w:p>
    <w:p w:rsidR="009E76D4" w:rsidRDefault="000E3E87">
      <w:pPr>
        <w:jc w:val="both"/>
      </w:pPr>
      <w:r>
        <w:t>5) предоставление имущества и (или) иных объектов гражданских прав в равной мере каждому участнику товарного рынка;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5 введен Федеральным законом от 06.12.2011 N 401-ФЗ</w:t>
      </w:r>
      <w:r>
        <w:t>)</w:t>
      </w:r>
    </w:p>
    <w:p w:rsidR="009E76D4" w:rsidRDefault="000E3E87">
      <w:pPr>
        <w:jc w:val="both"/>
      </w:pPr>
      <w:r>
        <w:lastRenderedPageBreak/>
        <w:t xml:space="preserve">6) предоставление </w:t>
      </w:r>
      <w:proofErr w:type="spellStart"/>
      <w:r>
        <w:t>концедентом</w:t>
      </w:r>
      <w:proofErr w:type="spellEnd"/>
      <w:r>
        <w:t xml:space="preserve"> концессионеру государственных или муниципальных гарантий, имущественных прав по концессионному соглашению, заключенному в соответствии с частями 4.1 - 4.12 статьи 37 Федерального закона от 21 июля 2005 года N 115-ФЗ "</w:t>
      </w:r>
      <w:r>
        <w:t>О концессионных соглашениях".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6 введен Федеральным законом от 21.07.2014 N 265-ФЗ)</w:t>
      </w:r>
    </w:p>
    <w:p w:rsidR="009E76D4" w:rsidRDefault="000E3E87">
      <w:pPr>
        <w:jc w:val="both"/>
        <w:rPr>
          <w:b/>
          <w:bCs/>
        </w:rPr>
      </w:pPr>
      <w:r>
        <w:rPr>
          <w:b/>
          <w:bCs/>
        </w:rPr>
        <w:t>Статья 20.</w:t>
      </w:r>
      <w:r>
        <w:t xml:space="preserve"> </w:t>
      </w:r>
      <w:r>
        <w:rPr>
          <w:b/>
          <w:bCs/>
        </w:rPr>
        <w:t>Порядок предоставления государственной или муниципальной преференции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17.07.2009 N 164-ФЗ)</w:t>
      </w:r>
    </w:p>
    <w:p w:rsidR="009E76D4" w:rsidRDefault="000E3E87">
      <w:pPr>
        <w:jc w:val="both"/>
      </w:pPr>
      <w:r>
        <w:t xml:space="preserve">1. Федеральный орган исполнительной власти, орган государственной власти субъекта Российской Федерации, орган местного самоуправления, иные осуществляющие функции указанных органов органы или организации, имеющие намерение предоставить государственную или </w:t>
      </w:r>
      <w:r>
        <w:t>муниципальную преференцию, подают в антимонопольный орган заявление о даче согласия на предоставление такой преференции по форме, определенной федеральным антимонопольным органом. К указанному заявлению прилагаются:</w:t>
      </w:r>
    </w:p>
    <w:p w:rsidR="009E76D4" w:rsidRDefault="000E3E87">
      <w:pPr>
        <w:jc w:val="both"/>
      </w:pPr>
      <w:r>
        <w:t>1) проект акта, которым предусматриваетс</w:t>
      </w:r>
      <w:r>
        <w:t>я предоставление государственной или муниципальной преференции, с указанием цели предоставления и размера такой преференции, если она предоставляется путем передачи имущества;</w:t>
      </w:r>
    </w:p>
    <w:p w:rsidR="009E76D4" w:rsidRDefault="000E3E87">
      <w:pPr>
        <w:jc w:val="both"/>
      </w:pPr>
      <w:r>
        <w:t>2) перечень видов деятельности, осуществляемых и (или) осуществлявшихся хозяйств</w:t>
      </w:r>
      <w:r>
        <w:t xml:space="preserve">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</w:t>
      </w:r>
      <w:r>
        <w:t>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</w:t>
      </w:r>
      <w:r>
        <w:t>я;</w:t>
      </w:r>
    </w:p>
    <w:p w:rsidR="009E76D4" w:rsidRDefault="000E3E87">
      <w:pPr>
        <w:jc w:val="both"/>
      </w:pPr>
      <w:r>
        <w:t xml:space="preserve">3)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</w:t>
      </w:r>
      <w:r>
        <w:t>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9E76D4" w:rsidRDefault="000E3E87">
      <w:pPr>
        <w:jc w:val="both"/>
      </w:pPr>
      <w:r>
        <w:t>4) бухгалтерский баланс хозяйствующего субъекта, в отношении которого имеется намерение предоставить государственную или м</w:t>
      </w:r>
      <w:r>
        <w:t>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с</w:t>
      </w:r>
      <w:r>
        <w:t>татьей 18 Федерального закона от 6 декабря 2011 года N 402-ФЗ "О бухгалтерском учете" (далее - государственный информационный ресурс бухгалтерской (финансовой) отчетности), либо, если хозяйствующий субъект не представляет в налоговые органы бухгалтерский б</w:t>
      </w:r>
      <w:r>
        <w:t>аланс, иная предусмотренная законодательством Российской Федерации о налогах и сборах документация. В случае, если хозяйствующий субъект представляет годовую бухгалтерскую (финансовую) отчетность в целях формирования государственного информационного ресурс</w:t>
      </w:r>
      <w:r>
        <w:t xml:space="preserve">а бухгалтерской (финансовой) отчетности, антимонопольный орган получает бухгалтерский баланс хозяйствующего субъекта из этого государственного </w:t>
      </w:r>
      <w:r>
        <w:lastRenderedPageBreak/>
        <w:t>информационного ресурса с использованием единой системы межведомственного электронного взаимодействия;</w:t>
      </w:r>
    </w:p>
    <w:p w:rsidR="009E76D4" w:rsidRDefault="000E3E87">
      <w:pPr>
        <w:jc w:val="both"/>
      </w:pPr>
      <w:r>
        <w:t>(</w:t>
      </w:r>
      <w:proofErr w:type="gramStart"/>
      <w:r>
        <w:t>п.</w:t>
      </w:r>
      <w:proofErr w:type="gramEnd"/>
      <w:r>
        <w:t xml:space="preserve"> 4 в ре</w:t>
      </w:r>
      <w:r>
        <w:t>д. Федерального закона от 02.07.2021 N 352-ФЗ)</w:t>
      </w:r>
    </w:p>
    <w:p w:rsidR="009E76D4" w:rsidRDefault="000E3E87">
      <w:pPr>
        <w:jc w:val="both"/>
      </w:pPr>
      <w:r>
        <w:t>5)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</w:t>
      </w:r>
      <w:r>
        <w:t>их лиц в эту группу;</w:t>
      </w:r>
    </w:p>
    <w:p w:rsidR="009E76D4" w:rsidRDefault="000E3E87">
      <w:pPr>
        <w:jc w:val="both"/>
      </w:pPr>
      <w:r>
        <w:t>6) нотариально заверенные копии учредительных документов хозяйствующего субъекта.</w:t>
      </w:r>
    </w:p>
    <w:p w:rsidR="009E76D4" w:rsidRDefault="000E3E87">
      <w:pPr>
        <w:jc w:val="both"/>
      </w:pPr>
      <w:r>
        <w:t>2. Антимонопольный орган рассматривает поданные заявление о даче согласия на предоставление государственной или муниципальной преференции, документы и пр</w:t>
      </w:r>
      <w:r>
        <w:t>инимает одно из указанных в части 3 настоящей статьи решений в срок, не превышающий одного месяца с даты получения таких заявления и документов. В случае представления заявления и (или) документов, не соответствующих требованиям, установленным частью 1 нас</w:t>
      </w:r>
      <w:r>
        <w:t>тоящей статьи, антимонопольный орган в течение десяти дней со дня получения указанного заявления принимает мотивированное решение о несоответствии представленных заявления и (или) документов в порядке, установленном федеральным антимонопольным органом, и в</w:t>
      </w:r>
      <w:r>
        <w:t>озвращает заявление о даче согласия на предоставление государственной или муниципальной преференции заказным письмом с уведомлением о вручении с приложением удостоверенной в установленном порядке копии такого решения. При этом срок хранения антимонопольным</w:t>
      </w:r>
      <w:r>
        <w:t xml:space="preserve"> органом представленных документов, в течение которого заявитель вправе истребовать их, составляет четырнадцать дней с даты получения заявителем уведомления. В случае, если в ходе рассмотрения заявления о даче согласия на предоставление государственной или</w:t>
      </w:r>
      <w:r>
        <w:t xml:space="preserve"> муниципальной преференции антимонопольный орган придет к выводу о том, что действия, на осуществление которых в указанном заявлении испрашивается согласие антимонопольного органа, не являются государственной или муниципальной преференцией, антимонопольный</w:t>
      </w:r>
      <w:r>
        <w:t xml:space="preserve"> орган в десятидневный срок с даты получения указанного заявления в порядке, установленном федеральным антимонопольным органом, принимает решение о том, что согласие антимонопольного органа на осуществление таких действий не требуется, о чем в день приняти</w:t>
      </w:r>
      <w:r>
        <w:t>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28.12.2024 N 539-ФЗ)</w:t>
      </w:r>
    </w:p>
    <w:p w:rsidR="009E76D4" w:rsidRDefault="000E3E87">
      <w:pPr>
        <w:jc w:val="both"/>
      </w:pPr>
      <w:r>
        <w:t>3. Антимонопольный орган по результатам расс</w:t>
      </w:r>
      <w:r>
        <w:t>мотрения заявления о даче согласия на предоставление государственной или муниципальной преференции в порядке, установленном федеральным антимонопольным органом, принимает одно из следующих мотивированных решений, о чем в день принятия указанного решения ув</w:t>
      </w:r>
      <w:r>
        <w:t>едомляет заявителя заказным письмом с уведомлением о вручении с приложением удостоверенной в установленном порядке копии указанного решения:</w:t>
      </w:r>
    </w:p>
    <w:p w:rsidR="009E76D4" w:rsidRDefault="000E3E87">
      <w:pPr>
        <w:jc w:val="both"/>
      </w:pPr>
      <w:r>
        <w:t>1) о даче согласия на предоставление государственной или муниципальной преференции, если государственная или муници</w:t>
      </w:r>
      <w:r>
        <w:t>пальная преференция предоставляется в целях, указанных в части 1 статьи 19 настоящего Федерального закона, и ее предоставление не может привести к устранению или недопущению конкуренции;</w:t>
      </w:r>
    </w:p>
    <w:p w:rsidR="009E76D4" w:rsidRDefault="000E3E87">
      <w:pPr>
        <w:jc w:val="both"/>
      </w:pPr>
      <w:r>
        <w:t>2) о продлении срока рассмотрения этого заявления, если в ходе его ра</w:t>
      </w:r>
      <w:r>
        <w:t xml:space="preserve">ссмотрения антимонопольный орган придет к выводам о том, что предоставление такой преференции </w:t>
      </w:r>
      <w:r>
        <w:lastRenderedPageBreak/>
        <w:t>может привести к устранению или недопущению конкуренции, либо о том, что такая преференция, возможно, не соответствует целям, указанным в части 1 статьи 19 настоя</w:t>
      </w:r>
      <w:r>
        <w:t>щего Федерального закона, и необходимо получить дополнительную информацию для принятия решения, предусмотренного пунктами 1, 3 или 4 настоящей части. По указанному решению срок рассмотрения этого заявления может быть продлен не более чем на два месяца;</w:t>
      </w:r>
    </w:p>
    <w:p w:rsidR="009E76D4" w:rsidRDefault="000E3E87">
      <w:pPr>
        <w:jc w:val="both"/>
      </w:pPr>
      <w:r>
        <w:t xml:space="preserve">3) </w:t>
      </w:r>
      <w:r>
        <w:t>об отказе в предоставлении государственной или муниципальной преференции, если государственная или муниципальная преференция не соответствует целям, указанным в части 1 статьи 19 настоящего Федерального закона, или если ее предоставление может привести к у</w:t>
      </w:r>
      <w:r>
        <w:t>странению или недопущению конкуренции;</w:t>
      </w:r>
    </w:p>
    <w:p w:rsidR="009E76D4" w:rsidRDefault="000E3E87">
      <w:pPr>
        <w:jc w:val="both"/>
      </w:pPr>
      <w:r>
        <w:t>4) о даче согласия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преференции. Такое мотивированное решение с обосно</w:t>
      </w:r>
      <w:r>
        <w:t>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целям, указанным в части 1 статьи 19 настоящего Федерального закона, и для уменьшен</w:t>
      </w:r>
      <w:r>
        <w:t>ия ее негативного влияния на конкуренцию. Ограничениями могут являться:</w:t>
      </w:r>
    </w:p>
    <w:p w:rsidR="009E76D4" w:rsidRDefault="000E3E87">
      <w:pPr>
        <w:jc w:val="both"/>
      </w:pPr>
      <w:proofErr w:type="gramStart"/>
      <w:r>
        <w:t>а</w:t>
      </w:r>
      <w:proofErr w:type="gramEnd"/>
      <w:r>
        <w:t>) предельный срок предоставления государственной или муниципальной преференции;</w:t>
      </w:r>
    </w:p>
    <w:p w:rsidR="009E76D4" w:rsidRDefault="000E3E87">
      <w:pPr>
        <w:jc w:val="both"/>
      </w:pPr>
      <w:proofErr w:type="gramStart"/>
      <w:r>
        <w:t>б</w:t>
      </w:r>
      <w:proofErr w:type="gramEnd"/>
      <w:r>
        <w:t>) круг лиц, которым может быть предоставлена государственная или муниципальная преференция;</w:t>
      </w:r>
    </w:p>
    <w:p w:rsidR="009E76D4" w:rsidRDefault="000E3E87">
      <w:pPr>
        <w:jc w:val="both"/>
      </w:pPr>
      <w:proofErr w:type="gramStart"/>
      <w:r>
        <w:t>в</w:t>
      </w:r>
      <w:proofErr w:type="gramEnd"/>
      <w:r>
        <w:t xml:space="preserve">) размер </w:t>
      </w:r>
      <w:r>
        <w:t>государственной или муниципальной преференции;</w:t>
      </w:r>
    </w:p>
    <w:p w:rsidR="009E76D4" w:rsidRDefault="000E3E87">
      <w:pPr>
        <w:jc w:val="both"/>
      </w:pPr>
      <w:proofErr w:type="gramStart"/>
      <w:r>
        <w:t>г</w:t>
      </w:r>
      <w:proofErr w:type="gramEnd"/>
      <w:r>
        <w:t>) цели предоставления государственной или муниципальной преференции;</w:t>
      </w:r>
    </w:p>
    <w:p w:rsidR="009E76D4" w:rsidRDefault="000E3E87">
      <w:pPr>
        <w:jc w:val="both"/>
      </w:pPr>
      <w:proofErr w:type="gramStart"/>
      <w:r>
        <w:t>д</w:t>
      </w:r>
      <w:proofErr w:type="gramEnd"/>
      <w:r>
        <w:t>) иные ограничения, применение которых оказывает влияние на состояние конкуренции.</w:t>
      </w:r>
    </w:p>
    <w:p w:rsidR="009E76D4" w:rsidRDefault="000E3E87">
      <w:pPr>
        <w:jc w:val="both"/>
      </w:pPr>
      <w:r>
        <w:t>4. В случае, если решение о даче согласия на предоставл</w:t>
      </w:r>
      <w:r>
        <w:t>ение государственной или муниципальной преференции дано в соответствии с пунктом 4 части 3 настоящей статьи, заявитель обязан представить документы, подтверждающие соблюдение установленных ограничений, перечень которых устанавливается антимонопольным орган</w:t>
      </w:r>
      <w:r>
        <w:t>ом, в месячный срок с даты предоставления государственной или муниципальной преференции.</w:t>
      </w:r>
    </w:p>
    <w:p w:rsidR="009E76D4" w:rsidRDefault="000E3E87">
      <w:pPr>
        <w:jc w:val="both"/>
      </w:pPr>
      <w:r>
        <w:rPr>
          <w:b/>
          <w:bCs/>
        </w:rPr>
        <w:t>Статья 21. Последствия нарушения требований настоящего Федерального закона при предоставлении и (или) использовании государственной или муниципальной преференции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</w:t>
      </w:r>
      <w:r>
        <w:t>д. Федерального закона от 06.12.2011 N 401-ФЗ)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17.07.2009 N 164-ФЗ)</w:t>
      </w:r>
    </w:p>
    <w:p w:rsidR="009E76D4" w:rsidRDefault="000E3E87">
      <w:pPr>
        <w:jc w:val="both"/>
      </w:pPr>
      <w:r>
        <w:t xml:space="preserve">В случае, если при осуществлении контроля за предоставлением и использованием государственной или муниципальной преференции антимонопольный орган в порядке, </w:t>
      </w:r>
      <w:r>
        <w:t>установленном федеральным антимонопольным органом, установит факты предоставления преференций в нарушение порядка, установленного статьей 20 настоящего Федерального закона, или несоответствие ее использования заявленным в заявлении целям, антимонопольный о</w:t>
      </w:r>
      <w:r>
        <w:t xml:space="preserve">рган выдает хозяйствующему субъекту, которому предоставлена такая преференция, федеральному органу исполнительной власти, органу </w:t>
      </w:r>
      <w:r>
        <w:lastRenderedPageBreak/>
        <w:t>исполнительной власти субъекта Российской Федерации, органу местного самоуправления, иным осуществляющим функции указанных орга</w:t>
      </w:r>
      <w:r>
        <w:t>нов органам или организациям, предоставившим такую преференцию, предписание о принятии мер по возврату имущества, иных объектов гражданских прав при условии, что государственная или муниципальная преференция была предоставлена путем передачи государственно</w:t>
      </w:r>
      <w:r>
        <w:t>го или муниципального имущества, иных объектов гражданских прав, либо предписание о принятии мер по прекращению использования преимущества хозяйствующим субъектом, получившим государственную или муниципальную преференцию, при условии, что государственная и</w:t>
      </w:r>
      <w:r>
        <w:t>ли муниципальная преференция была предоставлена в иной форме.</w:t>
      </w:r>
    </w:p>
    <w:p w:rsidR="009E76D4" w:rsidRDefault="000E3E87">
      <w:pPr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06.12.2011 N 401-ФЗ)</w:t>
      </w:r>
    </w:p>
    <w:sectPr w:rsidR="009E76D4">
      <w:headerReference w:type="default" r:id="rId6"/>
      <w:headerReference w:type="first" r:id="rId7"/>
      <w:footerReference w:type="first" r:id="rId8"/>
      <w:pgSz w:w="11906" w:h="16838"/>
      <w:pgMar w:top="85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E87" w:rsidRDefault="000E3E87">
      <w:pPr>
        <w:spacing w:after="0" w:line="240" w:lineRule="auto"/>
      </w:pPr>
      <w:r>
        <w:separator/>
      </w:r>
    </w:p>
  </w:endnote>
  <w:endnote w:type="continuationSeparator" w:id="0">
    <w:p w:rsidR="000E3E87" w:rsidRDefault="000E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D4" w:rsidRDefault="009E76D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E87" w:rsidRDefault="000E3E87">
      <w:pPr>
        <w:spacing w:after="0" w:line="240" w:lineRule="auto"/>
      </w:pPr>
      <w:r>
        <w:separator/>
      </w:r>
    </w:p>
  </w:footnote>
  <w:footnote w:type="continuationSeparator" w:id="0">
    <w:p w:rsidR="000E3E87" w:rsidRDefault="000E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D4" w:rsidRDefault="000E3E87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7F27DC">
      <w:rPr>
        <w:noProof/>
      </w:rPr>
      <w:t>21</w:t>
    </w:r>
    <w:r>
      <w:fldChar w:fldCharType="end"/>
    </w:r>
  </w:p>
  <w:p w:rsidR="009E76D4" w:rsidRDefault="009E76D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D4" w:rsidRDefault="009E76D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D4"/>
    <w:rsid w:val="000E3E87"/>
    <w:rsid w:val="007F27DC"/>
    <w:rsid w:val="009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D6A62-D2ED-4543-AADC-592EF1A6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7F2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F2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11572</Words>
  <Characters>65966</Characters>
  <Application>Microsoft Office Word</Application>
  <DocSecurity>0</DocSecurity>
  <Lines>549</Lines>
  <Paragraphs>154</Paragraphs>
  <ScaleCrop>false</ScaleCrop>
  <Company>SPecialiST RePack</Company>
  <LinksUpToDate>false</LinksUpToDate>
  <CharactersWithSpaces>77384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</cp:revision>
  <cp:lastPrinted>2025-12-23T07:29:00Z</cp:lastPrinted>
  <dcterms:created xsi:type="dcterms:W3CDTF">2025-12-23T07:28:00Z</dcterms:created>
  <dcterms:modified xsi:type="dcterms:W3CDTF">2025-12-23T07:31:00Z</dcterms:modified>
</cp:coreProperties>
</file>